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E2" w:rsidRPr="003852CF" w:rsidRDefault="00B83AE2" w:rsidP="00B83A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852CF">
        <w:rPr>
          <w:rFonts w:ascii="Times New Roman" w:hAnsi="Times New Roman"/>
          <w:b/>
          <w:sz w:val="28"/>
          <w:szCs w:val="28"/>
        </w:rPr>
        <w:t>АДМИНИСТРАЦИЯ ЧЕЧЕУЛЬСКОГО СЕЛЬСОВЕТА</w:t>
      </w:r>
    </w:p>
    <w:p w:rsidR="00B83AE2" w:rsidRPr="003852CF" w:rsidRDefault="00B83AE2" w:rsidP="00B83A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852CF"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B83AE2" w:rsidRPr="003852CF" w:rsidRDefault="00B83AE2" w:rsidP="00B83AE2">
      <w:pPr>
        <w:pStyle w:val="ac"/>
        <w:rPr>
          <w:rFonts w:ascii="Times New Roman" w:hAnsi="Times New Roman"/>
          <w:b/>
          <w:sz w:val="28"/>
          <w:szCs w:val="28"/>
        </w:rPr>
      </w:pPr>
    </w:p>
    <w:p w:rsidR="00B83AE2" w:rsidRDefault="00B83AE2" w:rsidP="00B83A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852CF">
        <w:rPr>
          <w:rFonts w:ascii="Times New Roman" w:hAnsi="Times New Roman"/>
          <w:b/>
          <w:sz w:val="28"/>
          <w:szCs w:val="28"/>
        </w:rPr>
        <w:t>ПОСТАНОВЛЕНИЕ</w:t>
      </w:r>
    </w:p>
    <w:p w:rsidR="00B83AE2" w:rsidRPr="003852CF" w:rsidRDefault="00B83AE2" w:rsidP="00B83A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83AE2" w:rsidRPr="000E2861" w:rsidRDefault="00B83AE2" w:rsidP="00B83AE2">
      <w:pPr>
        <w:pStyle w:val="ac"/>
      </w:pPr>
    </w:p>
    <w:p w:rsidR="00B83AE2" w:rsidRPr="003852CF" w:rsidRDefault="00CF3D8B" w:rsidP="00B83AE2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18</w:t>
      </w:r>
      <w:r w:rsidR="00F25062">
        <w:rPr>
          <w:rFonts w:ascii="Times New Roman" w:hAnsi="Times New Roman"/>
          <w:sz w:val="28"/>
          <w:szCs w:val="28"/>
        </w:rPr>
        <w:t xml:space="preserve"> декабря</w:t>
      </w:r>
      <w:r w:rsidR="005D5532">
        <w:rPr>
          <w:rFonts w:ascii="Times New Roman" w:hAnsi="Times New Roman"/>
          <w:sz w:val="28"/>
          <w:szCs w:val="28"/>
        </w:rPr>
        <w:t xml:space="preserve"> 2024</w:t>
      </w:r>
      <w:r w:rsidR="007B36EC">
        <w:rPr>
          <w:rFonts w:ascii="Times New Roman" w:hAnsi="Times New Roman"/>
          <w:sz w:val="28"/>
          <w:szCs w:val="28"/>
        </w:rPr>
        <w:t xml:space="preserve"> </w:t>
      </w:r>
      <w:r w:rsidR="00B83AE2" w:rsidRPr="003852CF">
        <w:rPr>
          <w:rFonts w:ascii="Times New Roman" w:hAnsi="Times New Roman"/>
          <w:sz w:val="28"/>
          <w:szCs w:val="28"/>
        </w:rPr>
        <w:t>г</w:t>
      </w:r>
      <w:r w:rsidR="003D313C">
        <w:rPr>
          <w:rFonts w:ascii="Times New Roman" w:hAnsi="Times New Roman"/>
          <w:sz w:val="28"/>
          <w:szCs w:val="28"/>
        </w:rPr>
        <w:t xml:space="preserve">.                    </w:t>
      </w:r>
      <w:r w:rsidR="001A30D1">
        <w:rPr>
          <w:rFonts w:ascii="Times New Roman" w:hAnsi="Times New Roman"/>
          <w:sz w:val="28"/>
          <w:szCs w:val="28"/>
        </w:rPr>
        <w:t xml:space="preserve"> </w:t>
      </w:r>
      <w:r w:rsidR="003D313C">
        <w:rPr>
          <w:rFonts w:ascii="Times New Roman" w:hAnsi="Times New Roman"/>
          <w:sz w:val="28"/>
          <w:szCs w:val="28"/>
        </w:rPr>
        <w:t xml:space="preserve">   </w:t>
      </w:r>
      <w:r w:rsidR="00B83AE2">
        <w:rPr>
          <w:rFonts w:ascii="Times New Roman" w:hAnsi="Times New Roman"/>
          <w:sz w:val="28"/>
          <w:szCs w:val="28"/>
        </w:rPr>
        <w:t xml:space="preserve"> </w:t>
      </w:r>
      <w:r w:rsidR="00B83AE2" w:rsidRPr="003852CF">
        <w:rPr>
          <w:rFonts w:ascii="Times New Roman" w:hAnsi="Times New Roman"/>
          <w:sz w:val="28"/>
          <w:szCs w:val="28"/>
        </w:rPr>
        <w:t>с. Чеч</w:t>
      </w:r>
      <w:r w:rsidR="00B83AE2">
        <w:rPr>
          <w:rFonts w:ascii="Times New Roman" w:hAnsi="Times New Roman"/>
          <w:sz w:val="28"/>
          <w:szCs w:val="28"/>
        </w:rPr>
        <w:t xml:space="preserve">еул                      </w:t>
      </w:r>
      <w:r w:rsidR="00B83AE2" w:rsidRPr="003852CF">
        <w:rPr>
          <w:rFonts w:ascii="Times New Roman" w:hAnsi="Times New Roman"/>
          <w:sz w:val="28"/>
          <w:szCs w:val="28"/>
        </w:rPr>
        <w:t xml:space="preserve">                       №</w:t>
      </w:r>
      <w:r>
        <w:rPr>
          <w:rFonts w:ascii="Times New Roman" w:hAnsi="Times New Roman"/>
          <w:sz w:val="28"/>
          <w:szCs w:val="28"/>
        </w:rPr>
        <w:t>132</w:t>
      </w:r>
      <w:r w:rsidR="00B83AE2" w:rsidRPr="003852CF">
        <w:rPr>
          <w:rFonts w:ascii="Times New Roman" w:hAnsi="Times New Roman"/>
          <w:sz w:val="28"/>
          <w:szCs w:val="28"/>
        </w:rPr>
        <w:t>-пг</w:t>
      </w:r>
    </w:p>
    <w:p w:rsidR="0072078C" w:rsidRDefault="0072078C" w:rsidP="009E1000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0F4E0C" w:rsidRPr="00295F4D" w:rsidRDefault="000F4E0C" w:rsidP="000F4E0C">
      <w:pPr>
        <w:pStyle w:val="1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</w:rPr>
      </w:pPr>
      <w:r w:rsidRPr="00295F4D">
        <w:rPr>
          <w:color w:val="000000"/>
          <w:sz w:val="28"/>
          <w:szCs w:val="28"/>
        </w:rPr>
        <w:t>Об утверждении Программ</w:t>
      </w:r>
    </w:p>
    <w:p w:rsidR="000F4E0C" w:rsidRPr="00295F4D" w:rsidRDefault="000F4E0C" w:rsidP="000F4E0C">
      <w:pPr>
        <w:jc w:val="center"/>
        <w:rPr>
          <w:rFonts w:ascii="Times New Roman" w:eastAsia="Calibri" w:hAnsi="Times New Roman"/>
          <w:szCs w:val="28"/>
          <w:lang w:eastAsia="en-US"/>
        </w:rPr>
      </w:pPr>
      <w:r w:rsidRPr="00295F4D">
        <w:rPr>
          <w:rFonts w:ascii="Times New Roman" w:eastAsia="Calibri" w:hAnsi="Times New Roman"/>
          <w:szCs w:val="28"/>
          <w:lang w:eastAsia="en-US"/>
        </w:rPr>
        <w:t>профилактики рисков причинения вреда (ущерба)</w:t>
      </w:r>
    </w:p>
    <w:p w:rsidR="000F4E0C" w:rsidRPr="00295F4D" w:rsidRDefault="000F4E0C" w:rsidP="000F4E0C">
      <w:pPr>
        <w:jc w:val="center"/>
        <w:rPr>
          <w:rFonts w:ascii="Times New Roman" w:eastAsia="Calibri" w:hAnsi="Times New Roman"/>
          <w:szCs w:val="28"/>
          <w:lang w:eastAsia="en-US"/>
        </w:rPr>
      </w:pPr>
      <w:r w:rsidRPr="00295F4D">
        <w:rPr>
          <w:rFonts w:ascii="Times New Roman" w:eastAsia="Calibri" w:hAnsi="Times New Roman"/>
          <w:szCs w:val="28"/>
          <w:lang w:eastAsia="en-US"/>
        </w:rPr>
        <w:t>при осуществлении муниципального контроля</w:t>
      </w:r>
    </w:p>
    <w:p w:rsidR="000F4E0C" w:rsidRPr="00295F4D" w:rsidRDefault="005D5532" w:rsidP="000F4E0C">
      <w:pPr>
        <w:jc w:val="center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на 2025</w:t>
      </w:r>
      <w:r w:rsidR="000F4E0C" w:rsidRPr="00295F4D">
        <w:rPr>
          <w:rFonts w:ascii="Times New Roman" w:eastAsia="Calibri" w:hAnsi="Times New Roman"/>
          <w:szCs w:val="28"/>
          <w:lang w:eastAsia="en-US"/>
        </w:rPr>
        <w:t xml:space="preserve"> год</w:t>
      </w:r>
    </w:p>
    <w:p w:rsidR="000F4E0C" w:rsidRPr="004C228E" w:rsidRDefault="000F4E0C" w:rsidP="000F4E0C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83AE2" w:rsidRPr="00B83AE2" w:rsidRDefault="000F4E0C" w:rsidP="00B83AE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Cs w:val="28"/>
        </w:rPr>
      </w:pPr>
      <w:r w:rsidRPr="00B83AE2">
        <w:rPr>
          <w:rFonts w:ascii="Times New Roman" w:hAnsi="Times New Roman"/>
          <w:color w:val="000000"/>
          <w:szCs w:val="28"/>
        </w:rPr>
        <w:t xml:space="preserve">В целях совершенствования контрольно-надзорной деятельности при осуществлении муниципального контроля, в соответствии </w:t>
      </w:r>
      <w:r w:rsidRPr="00B83AE2">
        <w:rPr>
          <w:rFonts w:ascii="Times New Roman" w:hAnsi="Times New Roman"/>
          <w:szCs w:val="28"/>
        </w:rPr>
        <w:t xml:space="preserve">с Федеральным законом 31.07.2020 №248-ФЗ «О государственном контроле (надзоре) и муниципальном контроле в Российской Федерации», </w:t>
      </w:r>
      <w:r w:rsidRPr="00B83AE2">
        <w:rPr>
          <w:rFonts w:ascii="Times New Roman" w:hAnsi="Times New Roman"/>
          <w:color w:val="000000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B83AE2" w:rsidRPr="00B83AE2">
        <w:rPr>
          <w:rFonts w:ascii="Times New Roman" w:hAnsi="Times New Roman"/>
          <w:szCs w:val="28"/>
        </w:rPr>
        <w:t xml:space="preserve">руководствуясь Уставом Чечеульского сельсовета, ПОСТАНОВЛЯЮ: </w:t>
      </w:r>
    </w:p>
    <w:p w:rsidR="000F4E0C" w:rsidRPr="00385335" w:rsidRDefault="000F4E0C" w:rsidP="00B83AE2">
      <w:pPr>
        <w:pStyle w:val="1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0F4E0C" w:rsidRPr="00E538C8" w:rsidRDefault="00B83AE2" w:rsidP="00935D32">
      <w:pPr>
        <w:pStyle w:val="1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4E0C">
        <w:rPr>
          <w:sz w:val="28"/>
          <w:szCs w:val="28"/>
        </w:rPr>
        <w:t xml:space="preserve">. </w:t>
      </w:r>
      <w:r w:rsidR="000F4E0C">
        <w:rPr>
          <w:color w:val="000000"/>
          <w:sz w:val="28"/>
          <w:szCs w:val="28"/>
        </w:rPr>
        <w:t xml:space="preserve">Утвердить «Программу </w:t>
      </w:r>
      <w:r w:rsidR="000F4E0C"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0F4E0C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0F4E0C" w:rsidRPr="00E538C8">
        <w:rPr>
          <w:rFonts w:eastAsia="Calibri"/>
          <w:sz w:val="28"/>
          <w:szCs w:val="28"/>
          <w:lang w:eastAsia="en-US"/>
        </w:rPr>
        <w:t>жилищного контроля на т</w:t>
      </w:r>
      <w:r w:rsidR="00A64AE0">
        <w:rPr>
          <w:rFonts w:eastAsia="Calibri"/>
          <w:sz w:val="28"/>
          <w:szCs w:val="28"/>
          <w:lang w:eastAsia="en-US"/>
        </w:rPr>
        <w:t>ерритории Чечеульского сельсовета</w:t>
      </w:r>
      <w:r w:rsidR="005D5532">
        <w:rPr>
          <w:rFonts w:eastAsia="Calibri"/>
          <w:sz w:val="28"/>
          <w:szCs w:val="28"/>
          <w:lang w:eastAsia="en-US"/>
        </w:rPr>
        <w:t xml:space="preserve"> на 2025</w:t>
      </w:r>
      <w:r w:rsidR="000F4E0C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</w:rPr>
        <w:t>» (приложение № 1</w:t>
      </w:r>
      <w:r w:rsidR="000F4E0C" w:rsidRPr="00E538C8">
        <w:rPr>
          <w:color w:val="000000"/>
          <w:sz w:val="28"/>
          <w:szCs w:val="28"/>
        </w:rPr>
        <w:t>).</w:t>
      </w:r>
    </w:p>
    <w:p w:rsidR="000F4E0C" w:rsidRPr="00222D98" w:rsidRDefault="00935D32" w:rsidP="00935D32">
      <w:pPr>
        <w:pStyle w:val="ConsPlusTitle"/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</w:t>
      </w:r>
      <w:r w:rsidR="00B83AE2" w:rsidRPr="00222D98">
        <w:rPr>
          <w:b w:val="0"/>
          <w:color w:val="000000"/>
          <w:sz w:val="28"/>
          <w:szCs w:val="28"/>
        </w:rPr>
        <w:t>2</w:t>
      </w:r>
      <w:r w:rsidR="000F4E0C" w:rsidRPr="00222D98">
        <w:rPr>
          <w:b w:val="0"/>
          <w:color w:val="000000"/>
          <w:sz w:val="28"/>
          <w:szCs w:val="28"/>
        </w:rPr>
        <w:t xml:space="preserve">. Утвердить «Программу </w:t>
      </w:r>
      <w:r w:rsidR="000F4E0C" w:rsidRPr="00222D98">
        <w:rPr>
          <w:rFonts w:eastAsia="Calibri"/>
          <w:b w:val="0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222D98" w:rsidRPr="00222D98">
        <w:rPr>
          <w:b w:val="0"/>
          <w:bCs w:val="0"/>
          <w:sz w:val="28"/>
          <w:szCs w:val="28"/>
        </w:rPr>
        <w:t>за обеспечением сохранности дорог местного значения на территории Чечеульского сельсовета</w:t>
      </w:r>
      <w:r w:rsidR="00222D98" w:rsidRPr="00222D98">
        <w:rPr>
          <w:b w:val="0"/>
          <w:sz w:val="28"/>
          <w:szCs w:val="28"/>
        </w:rPr>
        <w:t xml:space="preserve"> </w:t>
      </w:r>
      <w:r w:rsidR="005D5532" w:rsidRPr="005D5532">
        <w:rPr>
          <w:rFonts w:eastAsia="Calibri"/>
          <w:b w:val="0"/>
          <w:sz w:val="28"/>
          <w:szCs w:val="28"/>
          <w:lang w:eastAsia="en-US"/>
        </w:rPr>
        <w:t>на 2025 год</w:t>
      </w:r>
      <w:r w:rsidR="000F4E0C" w:rsidRPr="00222D98">
        <w:rPr>
          <w:rFonts w:eastAsia="Calibri"/>
          <w:b w:val="0"/>
          <w:sz w:val="28"/>
          <w:szCs w:val="28"/>
          <w:lang w:eastAsia="en-US"/>
        </w:rPr>
        <w:t xml:space="preserve">» </w:t>
      </w:r>
      <w:r w:rsidR="00A64AE0" w:rsidRPr="00222D98">
        <w:rPr>
          <w:b w:val="0"/>
          <w:color w:val="000000"/>
          <w:sz w:val="28"/>
          <w:szCs w:val="28"/>
        </w:rPr>
        <w:t>(приложение № 2</w:t>
      </w:r>
      <w:r w:rsidR="000F4E0C" w:rsidRPr="00222D98">
        <w:rPr>
          <w:b w:val="0"/>
          <w:color w:val="000000"/>
          <w:sz w:val="28"/>
          <w:szCs w:val="28"/>
        </w:rPr>
        <w:t>).</w:t>
      </w:r>
    </w:p>
    <w:p w:rsidR="00B83AE2" w:rsidRPr="00B83AE2" w:rsidRDefault="00B83AE2" w:rsidP="00B83AE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Cs w:val="28"/>
        </w:rPr>
      </w:pPr>
      <w:r w:rsidRPr="00B83AE2">
        <w:rPr>
          <w:rFonts w:ascii="Times New Roman" w:hAnsi="Times New Roman"/>
          <w:szCs w:val="28"/>
        </w:rPr>
        <w:t>3. Контроль за исполнением настоящего постановления возло</w:t>
      </w:r>
      <w:r>
        <w:rPr>
          <w:rFonts w:ascii="Times New Roman" w:hAnsi="Times New Roman"/>
          <w:szCs w:val="28"/>
        </w:rPr>
        <w:t>жить на ведущего специалиста администрации Чечеульского сельсовета</w:t>
      </w:r>
      <w:r w:rsidRPr="00B83AE2">
        <w:rPr>
          <w:rFonts w:ascii="Times New Roman" w:hAnsi="Times New Roman"/>
          <w:szCs w:val="28"/>
        </w:rPr>
        <w:t>.</w:t>
      </w:r>
    </w:p>
    <w:p w:rsidR="00B83AE2" w:rsidRDefault="00B83AE2" w:rsidP="00B83AE2">
      <w:pPr>
        <w:pStyle w:val="ConsPlusNormal"/>
        <w:spacing w:line="223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42DD">
        <w:rPr>
          <w:rFonts w:ascii="Times New Roman" w:hAnsi="Times New Roman" w:cs="Times New Roman"/>
          <w:sz w:val="28"/>
          <w:szCs w:val="28"/>
        </w:rPr>
        <w:t xml:space="preserve">. </w:t>
      </w:r>
      <w:r w:rsidRPr="00967C3D">
        <w:rPr>
          <w:rFonts w:ascii="Times New Roman" w:hAnsi="Times New Roman"/>
          <w:sz w:val="28"/>
          <w:szCs w:val="28"/>
        </w:rPr>
        <w:t>Настоящее постановление в</w:t>
      </w:r>
      <w:r>
        <w:rPr>
          <w:rFonts w:ascii="Times New Roman" w:hAnsi="Times New Roman"/>
          <w:sz w:val="28"/>
          <w:szCs w:val="28"/>
        </w:rPr>
        <w:t>ступает в силу после</w:t>
      </w:r>
      <w:r w:rsidRPr="00967C3D">
        <w:rPr>
          <w:rFonts w:ascii="Times New Roman" w:hAnsi="Times New Roman"/>
          <w:sz w:val="28"/>
          <w:szCs w:val="28"/>
        </w:rPr>
        <w:t xml:space="preserve"> его официального опубликования в газете «Ведомости муниципального образования Чечеульский сельсовет».</w:t>
      </w:r>
    </w:p>
    <w:p w:rsidR="00B83AE2" w:rsidRDefault="00B83AE2" w:rsidP="00B83AE2">
      <w:pPr>
        <w:pStyle w:val="ConsPlusNormal"/>
        <w:spacing w:line="223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222D98" w:rsidRDefault="00222D98" w:rsidP="00B83AE2">
      <w:pPr>
        <w:pStyle w:val="ConsPlusNormal"/>
        <w:spacing w:line="223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222D98" w:rsidRDefault="00222D98" w:rsidP="00B83AE2">
      <w:pPr>
        <w:pStyle w:val="ConsPlusNormal"/>
        <w:spacing w:line="223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B83AE2" w:rsidRPr="00B83AE2" w:rsidRDefault="00BA2C10" w:rsidP="00B83AE2">
      <w:pPr>
        <w:tabs>
          <w:tab w:val="left" w:pos="24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Чечеульского сельсовета</w:t>
      </w:r>
      <w:r w:rsidR="00B83AE2" w:rsidRPr="00B83AE2">
        <w:rPr>
          <w:rFonts w:ascii="Times New Roman" w:hAnsi="Times New Roman"/>
          <w:szCs w:val="28"/>
        </w:rPr>
        <w:t xml:space="preserve">                                 </w:t>
      </w:r>
      <w:r>
        <w:rPr>
          <w:rFonts w:ascii="Times New Roman" w:hAnsi="Times New Roman"/>
          <w:szCs w:val="28"/>
        </w:rPr>
        <w:t xml:space="preserve">                  </w:t>
      </w:r>
      <w:r w:rsidR="00B83AE2" w:rsidRPr="00B83AE2">
        <w:rPr>
          <w:rFonts w:ascii="Times New Roman" w:hAnsi="Times New Roman"/>
          <w:szCs w:val="28"/>
        </w:rPr>
        <w:t xml:space="preserve">   С.А. </w:t>
      </w:r>
      <w:r>
        <w:rPr>
          <w:rFonts w:ascii="Times New Roman" w:hAnsi="Times New Roman"/>
          <w:szCs w:val="28"/>
        </w:rPr>
        <w:t>Лапин</w:t>
      </w:r>
    </w:p>
    <w:p w:rsidR="000F4E0C" w:rsidRDefault="000F4E0C" w:rsidP="000F4E0C">
      <w:pPr>
        <w:jc w:val="both"/>
        <w:rPr>
          <w:rFonts w:ascii="Times New Roman" w:hAnsi="Times New Roman"/>
          <w:sz w:val="20"/>
        </w:rPr>
      </w:pPr>
    </w:p>
    <w:p w:rsidR="00B83AE2" w:rsidRDefault="000F4E0C" w:rsidP="000F4E0C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</w:t>
      </w:r>
    </w:p>
    <w:p w:rsidR="00B83AE2" w:rsidRDefault="00B83AE2" w:rsidP="00B83AE2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A64AE0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A64AE0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A64AE0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A64AE0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A64AE0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A64AE0" w:rsidRDefault="00B83AE2" w:rsidP="000F4E0C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0F4E0C">
        <w:rPr>
          <w:rFonts w:ascii="Times New Roman" w:hAnsi="Times New Roman"/>
          <w:szCs w:val="28"/>
        </w:rPr>
        <w:t xml:space="preserve">                                                                          </w:t>
      </w:r>
    </w:p>
    <w:p w:rsidR="003D313C" w:rsidRDefault="00A64AE0" w:rsidP="00222D98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</w:t>
      </w:r>
    </w:p>
    <w:p w:rsidR="003D313C" w:rsidRDefault="003D313C" w:rsidP="00222D98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0F4E0C" w:rsidRPr="00222D98" w:rsidRDefault="00A64AE0" w:rsidP="00222D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</w:t>
      </w:r>
      <w:r w:rsidR="000F4E0C">
        <w:rPr>
          <w:rFonts w:ascii="Times New Roman" w:hAnsi="Times New Roman"/>
          <w:szCs w:val="28"/>
        </w:rPr>
        <w:t xml:space="preserve"> </w:t>
      </w:r>
      <w:r w:rsidR="000F4E0C" w:rsidRPr="00222D98">
        <w:rPr>
          <w:rFonts w:ascii="Times New Roman" w:hAnsi="Times New Roman"/>
          <w:sz w:val="24"/>
          <w:szCs w:val="28"/>
        </w:rPr>
        <w:t xml:space="preserve">Приложение № </w:t>
      </w:r>
      <w:r w:rsidR="00B83AE2" w:rsidRPr="00222D98">
        <w:rPr>
          <w:rFonts w:ascii="Times New Roman" w:hAnsi="Times New Roman"/>
          <w:sz w:val="24"/>
          <w:szCs w:val="28"/>
        </w:rPr>
        <w:t>1</w:t>
      </w:r>
      <w:r w:rsidR="000F4E0C" w:rsidRPr="00222D98">
        <w:rPr>
          <w:rFonts w:ascii="Times New Roman" w:hAnsi="Times New Roman"/>
          <w:sz w:val="24"/>
          <w:szCs w:val="28"/>
        </w:rPr>
        <w:t xml:space="preserve"> </w:t>
      </w:r>
    </w:p>
    <w:p w:rsidR="000F4E0C" w:rsidRPr="00222D98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8"/>
        </w:rPr>
      </w:pPr>
      <w:r w:rsidRPr="00222D98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к постановлению </w:t>
      </w:r>
    </w:p>
    <w:p w:rsidR="000F4E0C" w:rsidRPr="00222D98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8"/>
        </w:rPr>
      </w:pPr>
      <w:r w:rsidRPr="00222D98">
        <w:rPr>
          <w:rFonts w:ascii="Times New Roman" w:hAnsi="Times New Roman"/>
          <w:sz w:val="24"/>
          <w:szCs w:val="28"/>
        </w:rPr>
        <w:t xml:space="preserve">                                                                        </w:t>
      </w:r>
      <w:r w:rsidR="005B6FC0">
        <w:rPr>
          <w:rFonts w:ascii="Times New Roman" w:hAnsi="Times New Roman"/>
          <w:sz w:val="24"/>
          <w:szCs w:val="28"/>
        </w:rPr>
        <w:t xml:space="preserve">    от </w:t>
      </w:r>
      <w:r w:rsidR="00D66E33">
        <w:rPr>
          <w:rFonts w:ascii="Times New Roman" w:hAnsi="Times New Roman"/>
          <w:sz w:val="24"/>
          <w:szCs w:val="28"/>
        </w:rPr>
        <w:t>18</w:t>
      </w:r>
      <w:r w:rsidR="005D5532">
        <w:rPr>
          <w:rFonts w:ascii="Times New Roman" w:hAnsi="Times New Roman"/>
          <w:sz w:val="24"/>
          <w:szCs w:val="28"/>
        </w:rPr>
        <w:t>.12.2024г</w:t>
      </w:r>
      <w:r w:rsidR="005B6FC0">
        <w:rPr>
          <w:rFonts w:ascii="Times New Roman" w:hAnsi="Times New Roman"/>
          <w:sz w:val="24"/>
          <w:szCs w:val="28"/>
        </w:rPr>
        <w:t>. №</w:t>
      </w:r>
      <w:r w:rsidR="00D66E33">
        <w:rPr>
          <w:rFonts w:ascii="Times New Roman" w:hAnsi="Times New Roman"/>
          <w:sz w:val="24"/>
          <w:szCs w:val="28"/>
        </w:rPr>
        <w:t>132</w:t>
      </w:r>
      <w:r w:rsidR="003D313C">
        <w:rPr>
          <w:rFonts w:ascii="Times New Roman" w:hAnsi="Times New Roman"/>
          <w:sz w:val="24"/>
          <w:szCs w:val="28"/>
        </w:rPr>
        <w:t>-пг</w:t>
      </w:r>
    </w:p>
    <w:p w:rsidR="000F4E0C" w:rsidRPr="00222D98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8"/>
        </w:rPr>
      </w:pPr>
    </w:p>
    <w:p w:rsidR="000F4E0C" w:rsidRPr="00935D32" w:rsidRDefault="000F4E0C" w:rsidP="000F4E0C">
      <w:pPr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 xml:space="preserve">Программа </w:t>
      </w:r>
    </w:p>
    <w:p w:rsidR="000F4E0C" w:rsidRPr="00935D32" w:rsidRDefault="000F4E0C" w:rsidP="00A64AE0">
      <w:pPr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A64AE0" w:rsidRPr="00935D32">
        <w:rPr>
          <w:rFonts w:ascii="Times New Roman" w:eastAsia="Calibri" w:hAnsi="Times New Roman"/>
          <w:b/>
          <w:sz w:val="24"/>
          <w:szCs w:val="28"/>
          <w:lang w:eastAsia="en-US"/>
        </w:rPr>
        <w:t>Чечеульского сельсовета</w:t>
      </w:r>
      <w:r w:rsidR="00A64AE0" w:rsidRPr="00935D32">
        <w:rPr>
          <w:rFonts w:eastAsia="Calibri"/>
          <w:sz w:val="24"/>
          <w:szCs w:val="28"/>
          <w:lang w:eastAsia="en-US"/>
        </w:rPr>
        <w:t xml:space="preserve"> </w:t>
      </w:r>
      <w:r w:rsidR="005D5532">
        <w:rPr>
          <w:rFonts w:ascii="Times New Roman" w:eastAsia="Calibri" w:hAnsi="Times New Roman"/>
          <w:b/>
          <w:sz w:val="24"/>
          <w:szCs w:val="28"/>
          <w:lang w:eastAsia="en-US"/>
        </w:rPr>
        <w:t>на 2025</w:t>
      </w: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 xml:space="preserve"> год</w:t>
      </w:r>
    </w:p>
    <w:p w:rsidR="000F4E0C" w:rsidRPr="00935D32" w:rsidRDefault="000F4E0C" w:rsidP="000F4E0C">
      <w:pPr>
        <w:ind w:firstLine="709"/>
        <w:jc w:val="both"/>
        <w:rPr>
          <w:rFonts w:ascii="Times New Roman" w:eastAsia="Calibri" w:hAnsi="Times New Roman"/>
          <w:b/>
          <w:sz w:val="24"/>
          <w:szCs w:val="28"/>
          <w:lang w:eastAsia="en-US"/>
        </w:rPr>
      </w:pPr>
    </w:p>
    <w:p w:rsidR="000F4E0C" w:rsidRPr="00935D32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A64AE0" w:rsidRPr="00935D32">
        <w:rPr>
          <w:rFonts w:ascii="Times New Roman" w:eastAsia="Calibri" w:hAnsi="Times New Roman"/>
          <w:sz w:val="24"/>
          <w:szCs w:val="28"/>
          <w:lang w:eastAsia="en-US"/>
        </w:rPr>
        <w:t>Чечеульского сельсовета</w:t>
      </w: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0F4E0C" w:rsidRPr="00935D32" w:rsidRDefault="000F4E0C" w:rsidP="000F4E0C">
      <w:pPr>
        <w:ind w:firstLine="708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</w:p>
    <w:p w:rsidR="000F4E0C" w:rsidRPr="00935D32" w:rsidRDefault="000F4E0C" w:rsidP="000F4E0C">
      <w:pPr>
        <w:ind w:firstLine="708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b/>
          <w:sz w:val="24"/>
          <w:szCs w:val="28"/>
          <w:lang w:val="en-US" w:eastAsia="en-US"/>
        </w:rPr>
        <w:t>I</w:t>
      </w: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>. Профилактическая деятельность Программы</w:t>
      </w:r>
    </w:p>
    <w:p w:rsidR="000F4E0C" w:rsidRPr="00935D32" w:rsidRDefault="000F4E0C" w:rsidP="000F4E0C">
      <w:pPr>
        <w:ind w:firstLine="708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Объектами муниципального контроля являются: </w:t>
      </w:r>
    </w:p>
    <w:p w:rsidR="000F4E0C" w:rsidRPr="00935D32" w:rsidRDefault="000F4E0C" w:rsidP="000F4E0C">
      <w:pPr>
        <w:ind w:firstLine="709"/>
        <w:jc w:val="both"/>
        <w:rPr>
          <w:rFonts w:ascii="Times New Roman" w:hAnsi="Times New Roman"/>
          <w:sz w:val="24"/>
        </w:rPr>
      </w:pPr>
      <w:r w:rsidRPr="00935D32">
        <w:rPr>
          <w:rFonts w:ascii="Times New Roman" w:hAnsi="Times New Roman"/>
          <w:sz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F4E0C" w:rsidRPr="00935D32" w:rsidRDefault="000F4E0C" w:rsidP="000F4E0C">
      <w:pPr>
        <w:ind w:firstLine="709"/>
        <w:jc w:val="both"/>
        <w:rPr>
          <w:rFonts w:ascii="Times New Roman" w:hAnsi="Times New Roman"/>
          <w:sz w:val="24"/>
        </w:rPr>
      </w:pPr>
      <w:r w:rsidRPr="00935D32">
        <w:rPr>
          <w:rFonts w:ascii="Times New Roman" w:hAnsi="Times New Roman"/>
          <w:sz w:val="24"/>
        </w:rPr>
        <w:t>результаты деятельности контролируемых лиц, в том числе работы и услуги, к которым предъявляются обязательные требования.</w:t>
      </w:r>
    </w:p>
    <w:p w:rsidR="000F4E0C" w:rsidRPr="00935D32" w:rsidRDefault="000F4E0C" w:rsidP="000F4E0C">
      <w:pPr>
        <w:ind w:firstLine="708"/>
        <w:jc w:val="both"/>
        <w:rPr>
          <w:rFonts w:ascii="Times New Roman" w:eastAsia="Calibri" w:hAnsi="Times New Roman"/>
          <w:i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935D32">
        <w:rPr>
          <w:rFonts w:ascii="Times New Roman" w:hAnsi="Times New Roman"/>
          <w:sz w:val="24"/>
          <w:szCs w:val="28"/>
        </w:rPr>
        <w:t>юридические лица, индивидуальные предприниматели и граждане</w:t>
      </w:r>
      <w:r w:rsidRPr="00935D32">
        <w:rPr>
          <w:rFonts w:ascii="Times New Roman" w:eastAsia="Calibri" w:hAnsi="Times New Roman"/>
          <w:sz w:val="24"/>
          <w:szCs w:val="28"/>
          <w:lang w:eastAsia="en-US"/>
        </w:rPr>
        <w:t>.</w:t>
      </w:r>
    </w:p>
    <w:p w:rsidR="000F4E0C" w:rsidRPr="00935D32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Главной задачей администрации </w:t>
      </w:r>
      <w:r w:rsidR="00A64AE0" w:rsidRPr="00935D32">
        <w:rPr>
          <w:rFonts w:ascii="Times New Roman" w:eastAsia="Calibri" w:hAnsi="Times New Roman"/>
          <w:sz w:val="24"/>
          <w:szCs w:val="28"/>
          <w:lang w:eastAsia="en-US"/>
        </w:rPr>
        <w:t>Чечеульского сельсовета</w:t>
      </w: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:rsidR="000F4E0C" w:rsidRPr="00935D32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0F4E0C" w:rsidRPr="00935D32" w:rsidRDefault="000F4E0C" w:rsidP="000F4E0C">
      <w:pPr>
        <w:ind w:firstLine="709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b/>
          <w:sz w:val="24"/>
          <w:szCs w:val="28"/>
          <w:lang w:val="en-US" w:eastAsia="en-US"/>
        </w:rPr>
        <w:t>II</w:t>
      </w: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>.Цели и задачи реализации Программы</w:t>
      </w:r>
    </w:p>
    <w:p w:rsidR="000F4E0C" w:rsidRPr="00935D32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>1. Целями реализации Программы являются: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 xml:space="preserve">- предупреждение нарушений обязательных требований, </w:t>
      </w:r>
      <w:r w:rsidRPr="00935D32">
        <w:rPr>
          <w:rFonts w:ascii="Times New Roman" w:hAnsi="Times New Roman"/>
          <w:sz w:val="24"/>
          <w:szCs w:val="28"/>
        </w:rPr>
        <w:t xml:space="preserve">установленных жилищным законодательством, </w:t>
      </w:r>
      <w:r w:rsidRPr="00935D32">
        <w:rPr>
          <w:rFonts w:ascii="Times New Roman" w:hAnsi="Times New Roman"/>
          <w:bCs/>
          <w:sz w:val="24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обязательные требования)</w:t>
      </w:r>
      <w:r w:rsidRPr="00935D32">
        <w:rPr>
          <w:rFonts w:ascii="Times New Roman" w:eastAsia="Calibri" w:hAnsi="Times New Roman"/>
          <w:sz w:val="24"/>
          <w:szCs w:val="28"/>
        </w:rPr>
        <w:t>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повышение прозрачности системы контрольно-надзорной деятельности.</w:t>
      </w:r>
    </w:p>
    <w:p w:rsidR="000F4E0C" w:rsidRPr="00935D32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>2. Задачами реализации Программы являются: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F4E0C" w:rsidRPr="00935D32" w:rsidRDefault="000F4E0C" w:rsidP="000F4E0C">
      <w:pPr>
        <w:rPr>
          <w:rFonts w:ascii="Times New Roman" w:hAnsi="Times New Roman"/>
          <w:b/>
          <w:bCs/>
          <w:sz w:val="24"/>
          <w:szCs w:val="28"/>
          <w:highlight w:val="green"/>
        </w:rPr>
      </w:pPr>
    </w:p>
    <w:p w:rsidR="000F4E0C" w:rsidRPr="00935D32" w:rsidRDefault="000F4E0C" w:rsidP="000F4E0C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935D32">
        <w:rPr>
          <w:rFonts w:ascii="Times New Roman" w:hAnsi="Times New Roman"/>
          <w:b/>
          <w:bCs/>
          <w:sz w:val="24"/>
          <w:szCs w:val="28"/>
        </w:rPr>
        <w:t>III. Перечень профилактических мероприятий, сроки</w:t>
      </w:r>
    </w:p>
    <w:p w:rsidR="000F4E0C" w:rsidRPr="00935D32" w:rsidRDefault="000F4E0C" w:rsidP="000F4E0C">
      <w:pPr>
        <w:ind w:firstLine="567"/>
        <w:jc w:val="center"/>
        <w:rPr>
          <w:rFonts w:ascii="Times New Roman" w:hAnsi="Times New Roman"/>
          <w:b/>
          <w:bCs/>
          <w:sz w:val="24"/>
          <w:szCs w:val="28"/>
        </w:rPr>
      </w:pPr>
      <w:r w:rsidRPr="00935D32">
        <w:rPr>
          <w:rFonts w:ascii="Times New Roman" w:hAnsi="Times New Roman"/>
          <w:b/>
          <w:bCs/>
          <w:sz w:val="24"/>
          <w:szCs w:val="28"/>
        </w:rPr>
        <w:t>(периодичность) их проведения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35D32">
        <w:rPr>
          <w:rFonts w:ascii="Times New Roman" w:hAnsi="Times New Roman"/>
          <w:sz w:val="24"/>
          <w:szCs w:val="28"/>
        </w:rPr>
        <w:t xml:space="preserve">1. В соответствии с Положением о муниципальном жилищном контроле на территории </w:t>
      </w:r>
      <w:r w:rsidR="00A64AE0" w:rsidRPr="00935D32">
        <w:rPr>
          <w:rFonts w:ascii="Times New Roman" w:eastAsia="Calibri" w:hAnsi="Times New Roman"/>
          <w:sz w:val="24"/>
          <w:szCs w:val="28"/>
          <w:lang w:eastAsia="en-US"/>
        </w:rPr>
        <w:t>Чечеульского сельсовета</w:t>
      </w:r>
      <w:r w:rsidRPr="00935D32">
        <w:rPr>
          <w:rFonts w:ascii="Times New Roman" w:hAnsi="Times New Roman"/>
          <w:sz w:val="24"/>
          <w:szCs w:val="28"/>
        </w:rPr>
        <w:t xml:space="preserve"> контрольным органом проводятся следующие профилактические мероприятия: 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35D32">
        <w:rPr>
          <w:rFonts w:ascii="Times New Roman" w:hAnsi="Times New Roman"/>
          <w:sz w:val="24"/>
          <w:szCs w:val="28"/>
        </w:rPr>
        <w:t>а) информирование;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35D32">
        <w:rPr>
          <w:rFonts w:ascii="Times New Roman" w:hAnsi="Times New Roman"/>
          <w:sz w:val="24"/>
          <w:szCs w:val="28"/>
        </w:rPr>
        <w:t>б) объявление предостережения;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35D32">
        <w:rPr>
          <w:rFonts w:ascii="Times New Roman" w:hAnsi="Times New Roman"/>
          <w:sz w:val="24"/>
          <w:szCs w:val="28"/>
        </w:rPr>
        <w:t>в) консультирование.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35D32">
        <w:rPr>
          <w:rFonts w:ascii="Times New Roman" w:hAnsi="Times New Roman"/>
          <w:sz w:val="24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0F4E0C" w:rsidRPr="00935D32" w:rsidRDefault="000F4E0C" w:rsidP="000F4E0C">
      <w:pPr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>IV. Показатели результативности и эффективности Программы</w:t>
      </w:r>
    </w:p>
    <w:p w:rsidR="000F4E0C" w:rsidRPr="00935D32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8"/>
        </w:rPr>
      </w:pPr>
      <w:r w:rsidRPr="00935D32">
        <w:rPr>
          <w:rStyle w:val="ab"/>
          <w:rFonts w:ascii="Times New Roman" w:hAnsi="Times New Roman"/>
          <w:i w:val="0"/>
          <w:sz w:val="24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F4E0C" w:rsidRPr="00935D32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8"/>
        </w:rPr>
      </w:pPr>
      <w:r w:rsidRPr="00935D32">
        <w:rPr>
          <w:rStyle w:val="ab"/>
          <w:rFonts w:ascii="Times New Roman" w:hAnsi="Times New Roman"/>
          <w:i w:val="0"/>
          <w:sz w:val="24"/>
          <w:szCs w:val="28"/>
        </w:rPr>
        <w:t>а) доля нарушений, выявленных в ходе проведения контрольных (</w:t>
      </w:r>
      <w:r w:rsidR="00A64AE0" w:rsidRPr="00935D32">
        <w:rPr>
          <w:rStyle w:val="ab"/>
          <w:rFonts w:ascii="Times New Roman" w:hAnsi="Times New Roman"/>
          <w:i w:val="0"/>
          <w:sz w:val="24"/>
          <w:szCs w:val="28"/>
        </w:rPr>
        <w:t>надзорных) мероприятий</w:t>
      </w:r>
      <w:r w:rsidRPr="00935D32">
        <w:rPr>
          <w:rStyle w:val="ab"/>
          <w:rFonts w:ascii="Times New Roman" w:hAnsi="Times New Roman"/>
          <w:i w:val="0"/>
          <w:sz w:val="24"/>
          <w:szCs w:val="28"/>
        </w:rPr>
        <w:t>, от общего числа контрольных (</w:t>
      </w:r>
      <w:r w:rsidR="00A64AE0" w:rsidRPr="00935D32">
        <w:rPr>
          <w:rStyle w:val="ab"/>
          <w:rFonts w:ascii="Times New Roman" w:hAnsi="Times New Roman"/>
          <w:i w:val="0"/>
          <w:sz w:val="24"/>
          <w:szCs w:val="28"/>
        </w:rPr>
        <w:t>надзорных) мероприятий</w:t>
      </w:r>
      <w:r w:rsidRPr="00935D32">
        <w:rPr>
          <w:rStyle w:val="ab"/>
          <w:rFonts w:ascii="Times New Roman" w:hAnsi="Times New Roman"/>
          <w:i w:val="0"/>
          <w:sz w:val="24"/>
          <w:szCs w:val="28"/>
        </w:rPr>
        <w:t>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F4E0C" w:rsidRPr="00935D32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8"/>
        </w:rPr>
      </w:pPr>
      <w:r w:rsidRPr="00935D32">
        <w:rPr>
          <w:rStyle w:val="ab"/>
          <w:rFonts w:ascii="Times New Roman" w:hAnsi="Times New Roman"/>
          <w:i w:val="0"/>
          <w:sz w:val="24"/>
          <w:szCs w:val="28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0F4E0C" w:rsidRPr="00935D32" w:rsidRDefault="000F4E0C" w:rsidP="000F4E0C">
      <w:pPr>
        <w:ind w:firstLine="709"/>
        <w:jc w:val="both"/>
        <w:rPr>
          <w:rFonts w:ascii="Times New Roman" w:hAnsi="Times New Roman"/>
          <w:iCs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</w:t>
      </w:r>
      <w:r w:rsidRPr="00935D32">
        <w:rPr>
          <w:rFonts w:ascii="Times New Roman" w:hAnsi="Times New Roman"/>
          <w:sz w:val="24"/>
          <w:szCs w:val="28"/>
        </w:rPr>
        <w:t>Федеральным законом № 248-ФЗ «О государственном контроле (надзоре) и муниципальном контроле в Российской Федерации»</w:t>
      </w:r>
      <w:r w:rsidRPr="00935D32">
        <w:rPr>
          <w:rFonts w:ascii="Times New Roman" w:eastAsia="Calibri" w:hAnsi="Times New Roman"/>
          <w:sz w:val="24"/>
          <w:szCs w:val="28"/>
          <w:lang w:eastAsia="en-US"/>
        </w:rPr>
        <w:t>.</w:t>
      </w:r>
    </w:p>
    <w:p w:rsidR="003D313C" w:rsidRDefault="003D313C" w:rsidP="000F4E0C">
      <w:pPr>
        <w:rPr>
          <w:rFonts w:ascii="Times New Roman" w:hAnsi="Times New Roman"/>
          <w:szCs w:val="28"/>
        </w:rPr>
      </w:pPr>
    </w:p>
    <w:p w:rsidR="003D313C" w:rsidRDefault="003D313C" w:rsidP="000F4E0C">
      <w:pPr>
        <w:rPr>
          <w:rFonts w:ascii="Times New Roman" w:hAnsi="Times New Roman"/>
          <w:szCs w:val="28"/>
        </w:rPr>
      </w:pPr>
    </w:p>
    <w:p w:rsidR="003D313C" w:rsidRDefault="003D313C" w:rsidP="000F4E0C">
      <w:pPr>
        <w:rPr>
          <w:rFonts w:ascii="Times New Roman" w:hAnsi="Times New Roman"/>
          <w:szCs w:val="28"/>
        </w:rPr>
      </w:pPr>
    </w:p>
    <w:p w:rsidR="003D313C" w:rsidRDefault="003D313C" w:rsidP="000F4E0C">
      <w:pPr>
        <w:rPr>
          <w:rFonts w:ascii="Times New Roman" w:hAnsi="Times New Roman"/>
          <w:szCs w:val="28"/>
        </w:rPr>
      </w:pPr>
    </w:p>
    <w:p w:rsidR="003D313C" w:rsidRDefault="003D313C" w:rsidP="000F4E0C">
      <w:pPr>
        <w:rPr>
          <w:rFonts w:ascii="Times New Roman" w:hAnsi="Times New Roman"/>
          <w:szCs w:val="28"/>
        </w:rPr>
      </w:pPr>
    </w:p>
    <w:p w:rsidR="003D313C" w:rsidRDefault="003D313C" w:rsidP="000F4E0C">
      <w:pPr>
        <w:rPr>
          <w:rFonts w:ascii="Times New Roman" w:hAnsi="Times New Roman"/>
          <w:szCs w:val="28"/>
        </w:rPr>
      </w:pPr>
    </w:p>
    <w:p w:rsidR="003D313C" w:rsidRDefault="003D313C" w:rsidP="000F4E0C">
      <w:pPr>
        <w:rPr>
          <w:rFonts w:ascii="Times New Roman" w:hAnsi="Times New Roman"/>
          <w:szCs w:val="28"/>
        </w:rPr>
      </w:pPr>
    </w:p>
    <w:p w:rsidR="003D313C" w:rsidRDefault="003D313C" w:rsidP="000F4E0C">
      <w:pPr>
        <w:rPr>
          <w:rFonts w:ascii="Times New Roman" w:hAnsi="Times New Roman"/>
          <w:szCs w:val="28"/>
        </w:rPr>
      </w:pPr>
    </w:p>
    <w:p w:rsidR="003D313C" w:rsidRDefault="003D313C" w:rsidP="000F4E0C">
      <w:pPr>
        <w:rPr>
          <w:rFonts w:ascii="Times New Roman" w:hAnsi="Times New Roman"/>
          <w:szCs w:val="28"/>
        </w:rPr>
      </w:pPr>
    </w:p>
    <w:p w:rsidR="003D313C" w:rsidRDefault="003D313C" w:rsidP="000F4E0C">
      <w:pPr>
        <w:rPr>
          <w:rFonts w:ascii="Times New Roman" w:hAnsi="Times New Roman"/>
          <w:szCs w:val="28"/>
        </w:rPr>
      </w:pPr>
    </w:p>
    <w:p w:rsidR="00935D32" w:rsidRDefault="00A64AE0" w:rsidP="00222D98">
      <w:pPr>
        <w:jc w:val="right"/>
        <w:rPr>
          <w:rFonts w:ascii="Times New Roman" w:hAnsi="Times New Roman"/>
          <w:sz w:val="24"/>
          <w:szCs w:val="28"/>
        </w:rPr>
      </w:pPr>
      <w:r w:rsidRPr="00222D98">
        <w:rPr>
          <w:rFonts w:ascii="Times New Roman" w:hAnsi="Times New Roman"/>
          <w:sz w:val="24"/>
          <w:szCs w:val="28"/>
        </w:rPr>
        <w:t xml:space="preserve">                                                               </w:t>
      </w:r>
    </w:p>
    <w:p w:rsidR="00935D32" w:rsidRDefault="00935D32" w:rsidP="00222D98">
      <w:pPr>
        <w:jc w:val="right"/>
        <w:rPr>
          <w:rFonts w:ascii="Times New Roman" w:hAnsi="Times New Roman"/>
          <w:sz w:val="24"/>
          <w:szCs w:val="28"/>
        </w:rPr>
      </w:pPr>
    </w:p>
    <w:p w:rsidR="00935D32" w:rsidRDefault="00935D32" w:rsidP="00222D98">
      <w:pPr>
        <w:jc w:val="right"/>
        <w:rPr>
          <w:rFonts w:ascii="Times New Roman" w:hAnsi="Times New Roman"/>
          <w:sz w:val="24"/>
          <w:szCs w:val="28"/>
        </w:rPr>
      </w:pPr>
    </w:p>
    <w:p w:rsidR="00935D32" w:rsidRDefault="00935D32" w:rsidP="00222D98">
      <w:pPr>
        <w:jc w:val="right"/>
        <w:rPr>
          <w:rFonts w:ascii="Times New Roman" w:hAnsi="Times New Roman"/>
          <w:sz w:val="24"/>
          <w:szCs w:val="28"/>
        </w:rPr>
      </w:pPr>
    </w:p>
    <w:p w:rsidR="00935D32" w:rsidRDefault="00935D32" w:rsidP="00222D98">
      <w:pPr>
        <w:jc w:val="right"/>
        <w:rPr>
          <w:rFonts w:ascii="Times New Roman" w:hAnsi="Times New Roman"/>
          <w:sz w:val="24"/>
          <w:szCs w:val="28"/>
        </w:rPr>
      </w:pPr>
    </w:p>
    <w:p w:rsidR="00935D32" w:rsidRDefault="00935D32" w:rsidP="00222D98">
      <w:pPr>
        <w:jc w:val="right"/>
        <w:rPr>
          <w:rFonts w:ascii="Times New Roman" w:hAnsi="Times New Roman"/>
          <w:sz w:val="24"/>
          <w:szCs w:val="28"/>
        </w:rPr>
      </w:pPr>
    </w:p>
    <w:p w:rsidR="000F4E0C" w:rsidRPr="00BE01B2" w:rsidRDefault="000F4E0C" w:rsidP="00222D98">
      <w:pPr>
        <w:jc w:val="right"/>
        <w:rPr>
          <w:rFonts w:ascii="Times New Roman" w:hAnsi="Times New Roman"/>
          <w:sz w:val="20"/>
          <w:szCs w:val="28"/>
        </w:rPr>
      </w:pPr>
      <w:r w:rsidRPr="00BE01B2">
        <w:rPr>
          <w:rFonts w:ascii="Times New Roman" w:hAnsi="Times New Roman"/>
          <w:sz w:val="20"/>
          <w:szCs w:val="28"/>
        </w:rPr>
        <w:lastRenderedPageBreak/>
        <w:t>Приложение</w:t>
      </w:r>
    </w:p>
    <w:p w:rsidR="000F4E0C" w:rsidRPr="00BE01B2" w:rsidRDefault="000F4E0C" w:rsidP="00222D98">
      <w:pPr>
        <w:jc w:val="right"/>
        <w:rPr>
          <w:rFonts w:ascii="Times New Roman" w:eastAsia="Calibri" w:hAnsi="Times New Roman"/>
          <w:sz w:val="20"/>
          <w:szCs w:val="28"/>
          <w:lang w:eastAsia="en-US"/>
        </w:rPr>
      </w:pPr>
      <w:r w:rsidRPr="00BE01B2">
        <w:rPr>
          <w:rFonts w:ascii="Times New Roman" w:hAnsi="Times New Roman"/>
          <w:sz w:val="20"/>
          <w:szCs w:val="28"/>
        </w:rPr>
        <w:t xml:space="preserve">                                                               к Программе </w:t>
      </w:r>
      <w:r w:rsidRPr="00BE01B2">
        <w:rPr>
          <w:rFonts w:ascii="Times New Roman" w:eastAsia="Calibri" w:hAnsi="Times New Roman"/>
          <w:sz w:val="20"/>
          <w:szCs w:val="28"/>
          <w:lang w:eastAsia="en-US"/>
        </w:rPr>
        <w:t>профилактики рисков</w:t>
      </w:r>
    </w:p>
    <w:p w:rsidR="000F4E0C" w:rsidRPr="00BE01B2" w:rsidRDefault="000F4E0C" w:rsidP="00222D98">
      <w:pPr>
        <w:jc w:val="right"/>
        <w:rPr>
          <w:rFonts w:ascii="Times New Roman" w:eastAsia="Calibri" w:hAnsi="Times New Roman"/>
          <w:sz w:val="20"/>
          <w:szCs w:val="28"/>
          <w:lang w:eastAsia="en-US"/>
        </w:rPr>
      </w:pPr>
      <w:r w:rsidRPr="00BE01B2">
        <w:rPr>
          <w:rFonts w:ascii="Times New Roman" w:eastAsia="Calibri" w:hAnsi="Times New Roman"/>
          <w:sz w:val="20"/>
          <w:szCs w:val="28"/>
          <w:lang w:eastAsia="en-US"/>
        </w:rPr>
        <w:t xml:space="preserve">                                                               причинения вреда (ущерба) охраняемым</w:t>
      </w:r>
    </w:p>
    <w:p w:rsidR="000F4E0C" w:rsidRPr="00BE01B2" w:rsidRDefault="000F4E0C" w:rsidP="00222D98">
      <w:pPr>
        <w:jc w:val="right"/>
        <w:rPr>
          <w:rFonts w:ascii="Times New Roman" w:eastAsia="Calibri" w:hAnsi="Times New Roman"/>
          <w:sz w:val="20"/>
          <w:szCs w:val="28"/>
          <w:lang w:eastAsia="en-US"/>
        </w:rPr>
      </w:pPr>
      <w:r w:rsidRPr="00BE01B2">
        <w:rPr>
          <w:rFonts w:ascii="Times New Roman" w:eastAsia="Calibri" w:hAnsi="Times New Roman"/>
          <w:sz w:val="20"/>
          <w:szCs w:val="28"/>
          <w:lang w:eastAsia="en-US"/>
        </w:rPr>
        <w:t xml:space="preserve">                                                               законом ценностям при осуществлении</w:t>
      </w:r>
    </w:p>
    <w:p w:rsidR="000F4E0C" w:rsidRPr="00BE01B2" w:rsidRDefault="000F4E0C" w:rsidP="00222D98">
      <w:pPr>
        <w:jc w:val="right"/>
        <w:rPr>
          <w:rFonts w:ascii="Times New Roman" w:eastAsia="Calibri" w:hAnsi="Times New Roman"/>
          <w:sz w:val="20"/>
          <w:szCs w:val="28"/>
          <w:lang w:eastAsia="en-US"/>
        </w:rPr>
      </w:pPr>
      <w:r w:rsidRPr="00BE01B2">
        <w:rPr>
          <w:rFonts w:ascii="Times New Roman" w:eastAsia="Calibri" w:hAnsi="Times New Roman"/>
          <w:sz w:val="20"/>
          <w:szCs w:val="28"/>
          <w:lang w:eastAsia="en-US"/>
        </w:rPr>
        <w:t xml:space="preserve">                                                               муниципального жилищного контроля</w:t>
      </w:r>
    </w:p>
    <w:p w:rsidR="00A64AE0" w:rsidRPr="00BE01B2" w:rsidRDefault="000F4E0C" w:rsidP="00222D98">
      <w:pPr>
        <w:jc w:val="right"/>
        <w:rPr>
          <w:rFonts w:ascii="Times New Roman" w:eastAsia="Calibri" w:hAnsi="Times New Roman"/>
          <w:sz w:val="20"/>
          <w:szCs w:val="28"/>
          <w:lang w:eastAsia="en-US"/>
        </w:rPr>
      </w:pPr>
      <w:r w:rsidRPr="00BE01B2">
        <w:rPr>
          <w:rFonts w:ascii="Times New Roman" w:eastAsia="Calibri" w:hAnsi="Times New Roman"/>
          <w:sz w:val="20"/>
          <w:szCs w:val="28"/>
          <w:lang w:eastAsia="en-US"/>
        </w:rPr>
        <w:t xml:space="preserve">                                                               на территории </w:t>
      </w:r>
      <w:r w:rsidR="00A64AE0" w:rsidRPr="00BE01B2">
        <w:rPr>
          <w:rFonts w:ascii="Times New Roman" w:eastAsia="Calibri" w:hAnsi="Times New Roman"/>
          <w:sz w:val="20"/>
          <w:szCs w:val="28"/>
          <w:lang w:eastAsia="en-US"/>
        </w:rPr>
        <w:t xml:space="preserve">Чечеульского сельсовета </w:t>
      </w:r>
    </w:p>
    <w:p w:rsidR="000F4E0C" w:rsidRPr="00BE01B2" w:rsidRDefault="00A64AE0" w:rsidP="00222D98">
      <w:pPr>
        <w:jc w:val="right"/>
        <w:rPr>
          <w:rFonts w:ascii="Times New Roman" w:eastAsia="Calibri" w:hAnsi="Times New Roman"/>
          <w:sz w:val="20"/>
          <w:szCs w:val="28"/>
          <w:lang w:eastAsia="en-US"/>
        </w:rPr>
      </w:pPr>
      <w:r w:rsidRPr="00BE01B2">
        <w:rPr>
          <w:rFonts w:ascii="Times New Roman" w:eastAsia="Calibri" w:hAnsi="Times New Roman"/>
          <w:sz w:val="20"/>
          <w:szCs w:val="28"/>
          <w:lang w:eastAsia="en-US"/>
        </w:rPr>
        <w:t xml:space="preserve">        </w:t>
      </w:r>
      <w:r w:rsidR="000F4E0C" w:rsidRPr="00BE01B2">
        <w:rPr>
          <w:rFonts w:ascii="Times New Roman" w:eastAsia="Calibri" w:hAnsi="Times New Roman"/>
          <w:sz w:val="20"/>
          <w:szCs w:val="28"/>
          <w:lang w:eastAsia="en-US"/>
        </w:rPr>
        <w:t>на 202</w:t>
      </w:r>
      <w:r w:rsidR="005D5532">
        <w:rPr>
          <w:rFonts w:ascii="Times New Roman" w:eastAsia="Calibri" w:hAnsi="Times New Roman"/>
          <w:sz w:val="20"/>
          <w:szCs w:val="28"/>
          <w:lang w:eastAsia="en-US"/>
        </w:rPr>
        <w:t>5</w:t>
      </w:r>
      <w:r w:rsidR="000F4E0C" w:rsidRPr="00BE01B2">
        <w:rPr>
          <w:rFonts w:ascii="Times New Roman" w:eastAsia="Calibri" w:hAnsi="Times New Roman"/>
          <w:sz w:val="20"/>
          <w:szCs w:val="28"/>
          <w:lang w:eastAsia="en-US"/>
        </w:rPr>
        <w:t xml:space="preserve"> год</w:t>
      </w:r>
    </w:p>
    <w:p w:rsidR="000F4E0C" w:rsidRDefault="000F4E0C" w:rsidP="000F4E0C">
      <w:pPr>
        <w:rPr>
          <w:rFonts w:ascii="Times New Roman" w:eastAsia="Calibri" w:hAnsi="Times New Roman"/>
          <w:szCs w:val="28"/>
          <w:lang w:eastAsia="en-US"/>
        </w:rPr>
      </w:pPr>
    </w:p>
    <w:p w:rsidR="000F4E0C" w:rsidRPr="00BE01B2" w:rsidRDefault="000F4E0C" w:rsidP="000F4E0C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BE01B2">
        <w:rPr>
          <w:rFonts w:ascii="Times New Roman" w:hAnsi="Times New Roman"/>
          <w:b/>
          <w:bCs/>
          <w:sz w:val="24"/>
          <w:szCs w:val="28"/>
        </w:rPr>
        <w:t xml:space="preserve">Перечень профилактических мероприятий, </w:t>
      </w:r>
    </w:p>
    <w:p w:rsidR="000F4E0C" w:rsidRPr="00BE01B2" w:rsidRDefault="000F4E0C" w:rsidP="000F4E0C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BE01B2">
        <w:rPr>
          <w:rFonts w:ascii="Times New Roman" w:hAnsi="Times New Roman"/>
          <w:b/>
          <w:bCs/>
          <w:sz w:val="24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418"/>
        <w:gridCol w:w="998"/>
        <w:gridCol w:w="14"/>
      </w:tblGrid>
      <w:tr w:rsidR="007B7D9C" w:rsidRPr="007B7D9C" w:rsidTr="00BE01B2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B7D9C">
              <w:rPr>
                <w:rFonts w:ascii="Times New Roman" w:hAnsi="Times New Roman"/>
                <w:sz w:val="20"/>
                <w:lang w:val="en-US"/>
              </w:rPr>
              <w:t xml:space="preserve">№ п/п 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B7D9C">
              <w:rPr>
                <w:rFonts w:ascii="Times New Roman" w:hAnsi="Times New Roman"/>
                <w:sz w:val="20"/>
              </w:rPr>
              <w:t>Наименование формы</w:t>
            </w:r>
            <w:r w:rsidRPr="007B7D9C">
              <w:rPr>
                <w:rFonts w:ascii="Times New Roman" w:hAnsi="Times New Roman"/>
                <w:sz w:val="20"/>
                <w:lang w:val="en-US"/>
              </w:rPr>
              <w:t xml:space="preserve"> мероприятий</w:t>
            </w:r>
          </w:p>
          <w:p w:rsidR="007B7D9C" w:rsidRPr="007B7D9C" w:rsidRDefault="007B7D9C" w:rsidP="002E7515">
            <w:pPr>
              <w:tabs>
                <w:tab w:val="left" w:pos="1356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B7D9C">
              <w:rPr>
                <w:rFonts w:ascii="Times New Roman" w:hAnsi="Times New Roman"/>
                <w:sz w:val="20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B7D9C">
              <w:rPr>
                <w:rFonts w:ascii="Times New Roman" w:hAnsi="Times New Roman"/>
                <w:sz w:val="20"/>
                <w:lang w:val="en-US"/>
              </w:rPr>
              <w:t>Ответственный исполнитель</w:t>
            </w:r>
          </w:p>
        </w:tc>
      </w:tr>
      <w:tr w:rsidR="007B7D9C" w:rsidRPr="007B7D9C" w:rsidTr="00BE01B2">
        <w:tc>
          <w:tcPr>
            <w:tcW w:w="10760" w:type="dxa"/>
            <w:gridSpan w:val="5"/>
            <w:shd w:val="clear" w:color="auto" w:fill="auto"/>
          </w:tcPr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1. Информирование</w:t>
            </w:r>
          </w:p>
        </w:tc>
      </w:tr>
      <w:tr w:rsidR="007B7D9C" w:rsidRPr="007B7D9C" w:rsidTr="00BE01B2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1.1.</w:t>
            </w:r>
          </w:p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 xml:space="preserve">Актуальное размещение соответствующих сведений на официальном сайте </w:t>
            </w:r>
            <w:r w:rsidRPr="007B7D9C">
              <w:rPr>
                <w:rFonts w:ascii="Times New Roman" w:hAnsi="Times New Roman"/>
                <w:bCs/>
                <w:sz w:val="20"/>
              </w:rPr>
              <w:t xml:space="preserve">Чечеульского сельсовета </w:t>
            </w:r>
            <w:r w:rsidRPr="007B7D9C">
              <w:rPr>
                <w:rFonts w:ascii="Times New Roman" w:hAnsi="Times New Roman"/>
                <w:sz w:val="20"/>
              </w:rPr>
              <w:t>в информационно-телекоммуникационной сети «Интернет»: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1)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>тексты нормативных правовых актов, регулирующих осуществление муниципального контроля;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2)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4) руководства по соблюдению обязательных требований;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6)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7)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8) исчерпывающий перечень сведений, которые могут запрашиваться контрольным органом у контролируемого лица;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10) сведения о применении контрольным (надзорным) органом мер стимулирования добросовестности контролируемых лиц;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11)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12) доклады, содержащие результаты обобщения правоприменительной практики контрольного (надзорного) органа;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13) доклады о муниципальном контроле;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14)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15)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418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  <w:r w:rsidRPr="007B7D9C"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  <w:t>Постоянно</w:t>
            </w: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998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Контрольный</w:t>
            </w:r>
          </w:p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  <w:r w:rsidRPr="007B7D9C">
              <w:rPr>
                <w:rFonts w:ascii="Times New Roman" w:hAnsi="Times New Roman"/>
                <w:sz w:val="20"/>
              </w:rPr>
              <w:t>орган</w:t>
            </w:r>
          </w:p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7D9C" w:rsidRPr="007B7D9C" w:rsidTr="00BE01B2">
        <w:tc>
          <w:tcPr>
            <w:tcW w:w="10760" w:type="dxa"/>
            <w:gridSpan w:val="5"/>
            <w:shd w:val="clear" w:color="auto" w:fill="auto"/>
          </w:tcPr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2. Объявление  предостережения</w:t>
            </w:r>
          </w:p>
        </w:tc>
      </w:tr>
      <w:tr w:rsidR="007B7D9C" w:rsidRPr="007B7D9C" w:rsidTr="00BE01B2">
        <w:trPr>
          <w:gridAfter w:val="1"/>
          <w:wAfter w:w="14" w:type="dxa"/>
          <w:trHeight w:val="623"/>
        </w:trPr>
        <w:tc>
          <w:tcPr>
            <w:tcW w:w="675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7655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1418" w:type="dxa"/>
            <w:shd w:val="clear" w:color="auto" w:fill="auto"/>
          </w:tcPr>
          <w:p w:rsidR="007B7D9C" w:rsidRPr="00BE01B2" w:rsidRDefault="007B7D9C" w:rsidP="00BE0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7B7D9C">
              <w:rPr>
                <w:rFonts w:ascii="Times New Roman" w:eastAsia="Calibri" w:hAnsi="Times New Roman"/>
                <w:sz w:val="20"/>
              </w:rPr>
              <w:t>В течение года (при наличии оснований)</w:t>
            </w:r>
          </w:p>
        </w:tc>
        <w:tc>
          <w:tcPr>
            <w:tcW w:w="998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  <w:r w:rsidRPr="007B7D9C">
              <w:rPr>
                <w:rFonts w:ascii="Times New Roman" w:hAnsi="Times New Roman"/>
                <w:sz w:val="20"/>
              </w:rPr>
              <w:t>Контрольный орган</w:t>
            </w:r>
          </w:p>
        </w:tc>
      </w:tr>
      <w:tr w:rsidR="007B7D9C" w:rsidRPr="007B7D9C" w:rsidTr="00BE01B2">
        <w:tc>
          <w:tcPr>
            <w:tcW w:w="10760" w:type="dxa"/>
            <w:gridSpan w:val="5"/>
            <w:shd w:val="clear" w:color="auto" w:fill="auto"/>
          </w:tcPr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3. Консультирование</w:t>
            </w:r>
          </w:p>
        </w:tc>
      </w:tr>
      <w:tr w:rsidR="007B7D9C" w:rsidRPr="007B7D9C" w:rsidTr="00BE01B2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7655" w:type="dxa"/>
            <w:shd w:val="clear" w:color="auto" w:fill="auto"/>
          </w:tcPr>
          <w:p w:rsidR="007B7D9C" w:rsidRPr="007B7D9C" w:rsidRDefault="007B7D9C" w:rsidP="002E7515">
            <w:pPr>
              <w:tabs>
                <w:tab w:val="left" w:pos="-142"/>
              </w:tabs>
              <w:ind w:right="-1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Консультирование по обращениям контролируемых лиц и их представителей осуществляется инспектором посредством дачи разъяснений по вопросам, связанным с организацией и осуществлением муниципального контроля. Консультирование осуществляется в устной и письменной форме.</w:t>
            </w:r>
          </w:p>
          <w:p w:rsidR="007B7D9C" w:rsidRPr="007B7D9C" w:rsidRDefault="007B7D9C" w:rsidP="002E7515">
            <w:pPr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lastRenderedPageBreak/>
              <w:t>1) порядок проведения контрольных мероприятий;</w:t>
            </w:r>
          </w:p>
          <w:p w:rsidR="007B7D9C" w:rsidRPr="007B7D9C" w:rsidRDefault="007B7D9C" w:rsidP="002E7515">
            <w:pPr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2) порядок осуществления профилактических мероприятий;</w:t>
            </w:r>
          </w:p>
          <w:p w:rsidR="007B7D9C" w:rsidRPr="007B7D9C" w:rsidRDefault="007B7D9C" w:rsidP="002E7515">
            <w:pPr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3) порядок принятия решений по итогам контрольных мероприятий;</w:t>
            </w: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4) порядок обжалования решений Контрольного органа.</w:t>
            </w:r>
          </w:p>
          <w:p w:rsidR="007B7D9C" w:rsidRPr="007B7D9C" w:rsidRDefault="007B7D9C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 xml:space="preserve">5) консультирование в устной форме осуществляется по телефону, посредством видео-конференц-связи, на личном приеме 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>либо в ходе проведения профилактического визита, контрольного мероприятия, публичного консультирования</w:t>
            </w:r>
            <w:r w:rsidRPr="007B7D9C">
              <w:rPr>
                <w:rFonts w:ascii="Times New Roman" w:hAnsi="Times New Roman"/>
                <w:sz w:val="20"/>
              </w:rPr>
              <w:t>:</w:t>
            </w:r>
          </w:p>
          <w:p w:rsidR="007B7D9C" w:rsidRPr="007B7D9C" w:rsidRDefault="007B7D9C" w:rsidP="002E7515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- местонахождение, контактные телефоны, адрес официального сайта Администрации </w:t>
            </w:r>
            <w:r w:rsidRPr="007B7D9C">
              <w:rPr>
                <w:rFonts w:ascii="Times New Roman" w:hAnsi="Times New Roman"/>
                <w:bCs/>
                <w:sz w:val="20"/>
              </w:rPr>
              <w:t xml:space="preserve">Чечеульского сельсовета 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>в информационно-телекоммуникационной сети Интернет и адреса электронной почты уполномоченного органа;</w:t>
            </w:r>
          </w:p>
          <w:p w:rsidR="007B7D9C" w:rsidRPr="007B7D9C" w:rsidRDefault="007B7D9C" w:rsidP="002E7515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- график работы уполномоченного органа, время приема посетителей;</w:t>
            </w:r>
          </w:p>
          <w:p w:rsidR="007B7D9C" w:rsidRPr="007B7D9C" w:rsidRDefault="007B7D9C" w:rsidP="002E7515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-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7B7D9C" w:rsidRPr="007B7D9C" w:rsidRDefault="007B7D9C" w:rsidP="002E7515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- перечень нормативных правовых актов, регулирующих осуществление муниципального контроля;</w:t>
            </w:r>
          </w:p>
          <w:p w:rsidR="007B7D9C" w:rsidRPr="007B7D9C" w:rsidRDefault="007B7D9C" w:rsidP="002E7515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- перечень актов, содержащих обязательные требования.</w:t>
            </w:r>
          </w:p>
          <w:p w:rsidR="007B7D9C" w:rsidRPr="007B7D9C" w:rsidRDefault="007B7D9C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6) Публичное письменное консультирование осуществляется путем размещения информационных материалов на информационных стендах </w:t>
            </w:r>
            <w:r w:rsidRPr="007B7D9C">
              <w:rPr>
                <w:rFonts w:ascii="Times New Roman" w:hAnsi="Times New Roman"/>
                <w:i/>
                <w:color w:val="000000"/>
                <w:sz w:val="20"/>
              </w:rPr>
              <w:t>местной администрации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>, размещения на своем официальном с</w:t>
            </w:r>
            <w:r w:rsidR="00364249">
              <w:rPr>
                <w:rFonts w:ascii="Times New Roman" w:hAnsi="Times New Roman"/>
                <w:color w:val="000000"/>
                <w:sz w:val="20"/>
              </w:rPr>
              <w:t>айте в сети «Интернет»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, письменного разъяснения в случае поступления в течении 2 месяцев более 5 однотипных обращений контролируемых лиц и их представителей, подписанного уполномоченным должностным лицом </w:t>
            </w:r>
            <w:r w:rsidRPr="007B7D9C">
              <w:rPr>
                <w:rFonts w:ascii="Times New Roman" w:hAnsi="Times New Roman"/>
                <w:i/>
                <w:color w:val="000000"/>
                <w:sz w:val="20"/>
              </w:rPr>
              <w:t>местной администрации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7B7D9C" w:rsidRPr="007B7D9C" w:rsidRDefault="007B7D9C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Публичное устное консультирование осуществляется </w:t>
            </w:r>
            <w:r w:rsidRPr="007B7D9C">
              <w:rPr>
                <w:rFonts w:ascii="Times New Roman" w:hAnsi="Times New Roman"/>
                <w:color w:val="000000"/>
                <w:sz w:val="20"/>
                <w:u w:val="single"/>
              </w:rPr>
              <w:t>уполномоченным должностным лицом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 с привлечением средств массовой информации - радио, телевидения.</w:t>
            </w: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7) консультирование в письменной форме, в соответствии с запросом контролируемого лица о предоставлении информации об организации осуществлении муниципального контроля осуществляется по следующим вопросам:</w:t>
            </w: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-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 xml:space="preserve">- 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>основание объявления обратившемуся контролируемому лицу предостережения;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-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</w:tc>
        <w:tc>
          <w:tcPr>
            <w:tcW w:w="1418" w:type="dxa"/>
            <w:shd w:val="clear" w:color="auto" w:fill="auto"/>
          </w:tcPr>
          <w:p w:rsidR="007B7D9C" w:rsidRPr="007B7D9C" w:rsidRDefault="007B7D9C" w:rsidP="002E7515">
            <w:pPr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lastRenderedPageBreak/>
              <w:t>По запросу в форме устных и</w:t>
            </w:r>
          </w:p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  <w:r w:rsidRPr="007B7D9C">
              <w:rPr>
                <w:rFonts w:ascii="Times New Roman" w:hAnsi="Times New Roman"/>
                <w:sz w:val="20"/>
              </w:rPr>
              <w:t xml:space="preserve">письменных </w:t>
            </w:r>
            <w:r w:rsidRPr="007B7D9C">
              <w:rPr>
                <w:rFonts w:ascii="Times New Roman" w:hAnsi="Times New Roman"/>
                <w:sz w:val="20"/>
              </w:rPr>
              <w:lastRenderedPageBreak/>
              <w:t>разъяснений</w:t>
            </w:r>
          </w:p>
        </w:tc>
        <w:tc>
          <w:tcPr>
            <w:tcW w:w="998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lastRenderedPageBreak/>
              <w:t>Контрольный орган</w:t>
            </w:r>
          </w:p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7D9C" w:rsidRPr="007B7D9C" w:rsidTr="00BE01B2">
        <w:tc>
          <w:tcPr>
            <w:tcW w:w="10760" w:type="dxa"/>
            <w:gridSpan w:val="5"/>
            <w:shd w:val="clear" w:color="auto" w:fill="auto"/>
          </w:tcPr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4. Профилактический визит</w:t>
            </w:r>
          </w:p>
        </w:tc>
      </w:tr>
      <w:tr w:rsidR="007B7D9C" w:rsidRPr="007B7D9C" w:rsidTr="00BE01B2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4.1.</w:t>
            </w:r>
          </w:p>
        </w:tc>
        <w:tc>
          <w:tcPr>
            <w:tcW w:w="7655" w:type="dxa"/>
            <w:shd w:val="clear" w:color="auto" w:fill="auto"/>
          </w:tcPr>
          <w:p w:rsidR="007B7D9C" w:rsidRPr="007B7D9C" w:rsidRDefault="007B7D9C" w:rsidP="002E7515">
            <w:pPr>
              <w:tabs>
                <w:tab w:val="left" w:pos="-142"/>
              </w:tabs>
              <w:ind w:right="-1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E10C3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</w:t>
            </w:r>
            <w:r w:rsidR="00E10C33" w:rsidRPr="007B7D9C">
              <w:rPr>
                <w:rFonts w:ascii="Times New Roman" w:hAnsi="Times New Roman"/>
                <w:color w:val="000000"/>
                <w:sz w:val="20"/>
              </w:rPr>
              <w:t>также о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</w:p>
          <w:p w:rsidR="007B7D9C" w:rsidRPr="007B7D9C" w:rsidRDefault="007B7D9C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Обязательный профилактический визит проводится в отношении: </w:t>
            </w:r>
          </w:p>
          <w:p w:rsidR="007B7D9C" w:rsidRPr="007B7D9C" w:rsidRDefault="007B7D9C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1)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7B7D9C" w:rsidRPr="007B7D9C" w:rsidRDefault="007B7D9C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2) объектов контроля, отнесенных к категориям</w:t>
            </w:r>
            <w:r w:rsidRPr="007B7D9C">
              <w:rPr>
                <w:rFonts w:ascii="Times New Roman" w:hAnsi="Times New Roman"/>
                <w:i/>
                <w:color w:val="000000"/>
                <w:sz w:val="20"/>
              </w:rPr>
              <w:t xml:space="preserve"> высокого риска, 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>в срок не позднее одного года со дня принятия решения об отнесении объекта контроля к указанной категории</w:t>
            </w:r>
            <w:r w:rsidRPr="007B7D9C">
              <w:rPr>
                <w:rFonts w:ascii="Times New Roman" w:hAnsi="Times New Roman"/>
                <w:i/>
                <w:color w:val="000000"/>
                <w:sz w:val="20"/>
              </w:rPr>
              <w:t>.</w:t>
            </w:r>
          </w:p>
          <w:p w:rsidR="007B7D9C" w:rsidRPr="007B7D9C" w:rsidRDefault="007B7D9C" w:rsidP="002E7515">
            <w:pPr>
              <w:tabs>
                <w:tab w:val="left" w:pos="-142"/>
              </w:tabs>
              <w:ind w:right="-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B7D9C" w:rsidRPr="007B7D9C" w:rsidRDefault="007B7D9C" w:rsidP="002E7515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в течении года</w:t>
            </w:r>
          </w:p>
        </w:tc>
        <w:tc>
          <w:tcPr>
            <w:tcW w:w="998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контрольный орган</w:t>
            </w:r>
          </w:p>
        </w:tc>
      </w:tr>
      <w:tr w:rsidR="007B7D9C" w:rsidRPr="007B7D9C" w:rsidTr="00BE01B2">
        <w:tc>
          <w:tcPr>
            <w:tcW w:w="10760" w:type="dxa"/>
            <w:gridSpan w:val="5"/>
            <w:shd w:val="clear" w:color="auto" w:fill="auto"/>
          </w:tcPr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 xml:space="preserve">5. 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 Обобщение правоприменительной практики</w:t>
            </w:r>
          </w:p>
        </w:tc>
      </w:tr>
      <w:tr w:rsidR="007B7D9C" w:rsidRPr="007B7D9C" w:rsidTr="00BE01B2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5.1.</w:t>
            </w:r>
          </w:p>
        </w:tc>
        <w:tc>
          <w:tcPr>
            <w:tcW w:w="7655" w:type="dxa"/>
            <w:shd w:val="clear" w:color="auto" w:fill="auto"/>
          </w:tcPr>
          <w:p w:rsidR="007B7D9C" w:rsidRPr="007B7D9C" w:rsidRDefault="007B7D9C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Обобщение правоприменительной практики осуществляется путем сбора и анализа данных о проведенных контрольных мероприятиях и их результатах, поступивших в </w:t>
            </w:r>
            <w:r w:rsidRPr="007B7D9C">
              <w:rPr>
                <w:rFonts w:ascii="Times New Roman" w:hAnsi="Times New Roman"/>
                <w:i/>
                <w:color w:val="000000"/>
                <w:sz w:val="20"/>
              </w:rPr>
              <w:t>местную администрацию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 обращений. По итогам обобщения правоприменительной практики </w:t>
            </w:r>
            <w:r w:rsidRPr="007B7D9C">
              <w:rPr>
                <w:rFonts w:ascii="Times New Roman" w:hAnsi="Times New Roman"/>
                <w:i/>
                <w:color w:val="000000"/>
                <w:sz w:val="20"/>
              </w:rPr>
              <w:t>местной администрацией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 ежегодно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 </w:t>
            </w:r>
          </w:p>
        </w:tc>
        <w:tc>
          <w:tcPr>
            <w:tcW w:w="1418" w:type="dxa"/>
            <w:shd w:val="clear" w:color="auto" w:fill="auto"/>
          </w:tcPr>
          <w:p w:rsidR="007B7D9C" w:rsidRPr="007B7D9C" w:rsidRDefault="007B7D9C" w:rsidP="002E7515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1 раз в пол года</w:t>
            </w:r>
          </w:p>
        </w:tc>
        <w:tc>
          <w:tcPr>
            <w:tcW w:w="998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должностные лица администрации</w:t>
            </w:r>
          </w:p>
        </w:tc>
      </w:tr>
    </w:tbl>
    <w:p w:rsidR="00222D98" w:rsidRDefault="00A64AE0" w:rsidP="000F4E0C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0F4E0C">
        <w:rPr>
          <w:rFonts w:ascii="Times New Roman" w:hAnsi="Times New Roman"/>
          <w:szCs w:val="28"/>
        </w:rPr>
        <w:t xml:space="preserve">                                                                          </w:t>
      </w:r>
    </w:p>
    <w:p w:rsidR="003D313C" w:rsidRDefault="003D313C" w:rsidP="00222D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8"/>
        </w:rPr>
      </w:pPr>
    </w:p>
    <w:p w:rsidR="003D313C" w:rsidRDefault="003D313C" w:rsidP="00222D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8"/>
        </w:rPr>
      </w:pPr>
    </w:p>
    <w:p w:rsidR="000F4E0C" w:rsidRPr="00BE01B2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0"/>
          <w:szCs w:val="28"/>
        </w:rPr>
      </w:pPr>
      <w:r w:rsidRPr="00BE01B2">
        <w:rPr>
          <w:rFonts w:ascii="Times New Roman" w:hAnsi="Times New Roman"/>
          <w:sz w:val="20"/>
          <w:szCs w:val="28"/>
        </w:rPr>
        <w:lastRenderedPageBreak/>
        <w:t xml:space="preserve">Приложение № </w:t>
      </w:r>
      <w:r w:rsidR="00A64AE0" w:rsidRPr="00BE01B2">
        <w:rPr>
          <w:rFonts w:ascii="Times New Roman" w:hAnsi="Times New Roman"/>
          <w:sz w:val="20"/>
          <w:szCs w:val="28"/>
        </w:rPr>
        <w:t>2</w:t>
      </w:r>
    </w:p>
    <w:p w:rsidR="000F4E0C" w:rsidRPr="00BE01B2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0"/>
          <w:szCs w:val="28"/>
        </w:rPr>
      </w:pPr>
      <w:r w:rsidRPr="00BE01B2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к постановлению </w:t>
      </w:r>
    </w:p>
    <w:p w:rsidR="000F4E0C" w:rsidRPr="00BE01B2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0"/>
          <w:szCs w:val="28"/>
        </w:rPr>
      </w:pPr>
      <w:r w:rsidRPr="00BE01B2">
        <w:rPr>
          <w:rFonts w:ascii="Times New Roman" w:hAnsi="Times New Roman"/>
          <w:sz w:val="20"/>
          <w:szCs w:val="28"/>
        </w:rPr>
        <w:t xml:space="preserve">                                                                        </w:t>
      </w:r>
      <w:r w:rsidR="005B6FC0" w:rsidRPr="00BE01B2">
        <w:rPr>
          <w:rFonts w:ascii="Times New Roman" w:hAnsi="Times New Roman"/>
          <w:sz w:val="20"/>
          <w:szCs w:val="28"/>
        </w:rPr>
        <w:t xml:space="preserve">    от </w:t>
      </w:r>
      <w:r w:rsidR="00D66E33">
        <w:rPr>
          <w:rFonts w:ascii="Times New Roman" w:hAnsi="Times New Roman"/>
          <w:sz w:val="20"/>
          <w:szCs w:val="28"/>
        </w:rPr>
        <w:t>18</w:t>
      </w:r>
      <w:bookmarkStart w:id="0" w:name="_GoBack"/>
      <w:bookmarkEnd w:id="0"/>
      <w:r w:rsidR="00BA2C10" w:rsidRPr="00BE01B2">
        <w:rPr>
          <w:rFonts w:ascii="Times New Roman" w:hAnsi="Times New Roman"/>
          <w:sz w:val="20"/>
          <w:szCs w:val="28"/>
        </w:rPr>
        <w:t>.12</w:t>
      </w:r>
      <w:r w:rsidR="00364249">
        <w:rPr>
          <w:rFonts w:ascii="Times New Roman" w:hAnsi="Times New Roman"/>
          <w:sz w:val="20"/>
          <w:szCs w:val="28"/>
        </w:rPr>
        <w:t>.2024</w:t>
      </w:r>
      <w:r w:rsidR="00D66E33">
        <w:rPr>
          <w:rFonts w:ascii="Times New Roman" w:hAnsi="Times New Roman"/>
          <w:sz w:val="20"/>
          <w:szCs w:val="28"/>
        </w:rPr>
        <w:t>г. №132</w:t>
      </w:r>
      <w:r w:rsidR="003D313C" w:rsidRPr="00BE01B2">
        <w:rPr>
          <w:rFonts w:ascii="Times New Roman" w:hAnsi="Times New Roman"/>
          <w:sz w:val="20"/>
          <w:szCs w:val="28"/>
        </w:rPr>
        <w:t>-пг</w:t>
      </w:r>
    </w:p>
    <w:p w:rsidR="000F4E0C" w:rsidRPr="00222D98" w:rsidRDefault="000F4E0C" w:rsidP="00222D98">
      <w:pPr>
        <w:jc w:val="right"/>
        <w:rPr>
          <w:rFonts w:ascii="Times New Roman" w:hAnsi="Times New Roman"/>
          <w:sz w:val="24"/>
        </w:rPr>
      </w:pPr>
    </w:p>
    <w:p w:rsidR="000F4E0C" w:rsidRPr="00935D32" w:rsidRDefault="000F4E0C" w:rsidP="00222D98">
      <w:pPr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>Программа</w:t>
      </w:r>
    </w:p>
    <w:p w:rsidR="000F4E0C" w:rsidRPr="00935D32" w:rsidRDefault="000F4E0C" w:rsidP="00222D98">
      <w:pPr>
        <w:pStyle w:val="ConsPlusTitle"/>
        <w:jc w:val="center"/>
        <w:rPr>
          <w:bCs w:val="0"/>
          <w:szCs w:val="28"/>
        </w:rPr>
      </w:pPr>
      <w:r w:rsidRPr="00935D32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222D98" w:rsidRPr="00935D32">
        <w:rPr>
          <w:bCs w:val="0"/>
          <w:szCs w:val="28"/>
        </w:rPr>
        <w:t>за обеспечением сохранности дорог местного значения на территории Чечеульского сельсовета</w:t>
      </w:r>
      <w:r w:rsidR="00364249">
        <w:rPr>
          <w:szCs w:val="28"/>
        </w:rPr>
        <w:t xml:space="preserve"> на 2025</w:t>
      </w:r>
      <w:r w:rsidR="005B6FC0" w:rsidRPr="00935D32">
        <w:rPr>
          <w:szCs w:val="28"/>
        </w:rPr>
        <w:t xml:space="preserve"> </w:t>
      </w:r>
      <w:r w:rsidRPr="00935D32">
        <w:rPr>
          <w:szCs w:val="28"/>
        </w:rPr>
        <w:t>год</w:t>
      </w:r>
    </w:p>
    <w:p w:rsidR="000F4E0C" w:rsidRPr="00935D32" w:rsidRDefault="000F4E0C" w:rsidP="000F4E0C">
      <w:pPr>
        <w:ind w:firstLine="709"/>
        <w:jc w:val="both"/>
        <w:rPr>
          <w:rFonts w:ascii="Times New Roman" w:eastAsia="Calibri" w:hAnsi="Times New Roman"/>
          <w:b/>
          <w:sz w:val="24"/>
          <w:szCs w:val="28"/>
          <w:lang w:eastAsia="en-US"/>
        </w:rPr>
      </w:pPr>
    </w:p>
    <w:p w:rsidR="000F4E0C" w:rsidRPr="00935D32" w:rsidRDefault="000F4E0C" w:rsidP="00222D98">
      <w:pPr>
        <w:pStyle w:val="ConsPlusTitle"/>
        <w:jc w:val="both"/>
        <w:rPr>
          <w:b w:val="0"/>
          <w:bCs w:val="0"/>
          <w:szCs w:val="28"/>
        </w:rPr>
      </w:pPr>
      <w:r w:rsidRPr="00935D32">
        <w:rPr>
          <w:rFonts w:eastAsia="Calibri"/>
          <w:b w:val="0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222D98" w:rsidRPr="00935D32">
        <w:rPr>
          <w:b w:val="0"/>
          <w:bCs w:val="0"/>
          <w:szCs w:val="28"/>
        </w:rPr>
        <w:t>за обеспечением сохранности дорог местного значения на территории Чечеульского сельсовета</w:t>
      </w:r>
      <w:r w:rsidR="00222D98" w:rsidRPr="00935D32">
        <w:rPr>
          <w:rFonts w:eastAsia="Calibri"/>
          <w:b w:val="0"/>
          <w:szCs w:val="28"/>
          <w:lang w:eastAsia="en-US"/>
        </w:rPr>
        <w:t xml:space="preserve"> </w:t>
      </w:r>
      <w:r w:rsidRPr="00935D32">
        <w:rPr>
          <w:rFonts w:eastAsia="Calibri"/>
          <w:b w:val="0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222D98" w:rsidRPr="00935D32">
        <w:rPr>
          <w:b w:val="0"/>
          <w:bCs w:val="0"/>
          <w:szCs w:val="28"/>
        </w:rPr>
        <w:t>за обеспечением сохранности дорог местного значения на территории Чечеульского сельсовета</w:t>
      </w:r>
      <w:r w:rsidRPr="00935D32">
        <w:rPr>
          <w:b w:val="0"/>
          <w:spacing w:val="2"/>
          <w:szCs w:val="28"/>
        </w:rPr>
        <w:t xml:space="preserve"> </w:t>
      </w:r>
      <w:r w:rsidRPr="00935D32">
        <w:rPr>
          <w:rFonts w:eastAsia="Calibri"/>
          <w:b w:val="0"/>
          <w:szCs w:val="28"/>
          <w:lang w:eastAsia="en-US"/>
        </w:rPr>
        <w:t>(далее – муниципальный контроль).</w:t>
      </w:r>
    </w:p>
    <w:p w:rsidR="000F4E0C" w:rsidRPr="00935D32" w:rsidRDefault="000F4E0C" w:rsidP="000F4E0C">
      <w:pPr>
        <w:ind w:firstLine="708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</w:p>
    <w:p w:rsidR="000F4E0C" w:rsidRPr="00935D32" w:rsidRDefault="000F4E0C" w:rsidP="000F4E0C">
      <w:pPr>
        <w:ind w:firstLine="708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b/>
          <w:sz w:val="24"/>
          <w:szCs w:val="28"/>
          <w:lang w:val="en-US" w:eastAsia="en-US"/>
        </w:rPr>
        <w:t>I</w:t>
      </w: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>. Профилактическая деятельность Программы</w:t>
      </w:r>
    </w:p>
    <w:p w:rsidR="000F4E0C" w:rsidRPr="00935D32" w:rsidRDefault="000F4E0C" w:rsidP="000F4E0C">
      <w:pPr>
        <w:ind w:firstLine="708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>Объектами муниципального контроля являются:</w:t>
      </w:r>
    </w:p>
    <w:p w:rsidR="000F4E0C" w:rsidRPr="00935D32" w:rsidRDefault="000F4E0C" w:rsidP="000F4E0C">
      <w:pPr>
        <w:ind w:firstLine="708"/>
        <w:jc w:val="both"/>
        <w:rPr>
          <w:rFonts w:ascii="Times New Roman" w:hAnsi="Times New Roman"/>
          <w:sz w:val="24"/>
        </w:rPr>
      </w:pPr>
      <w:r w:rsidRPr="00935D32">
        <w:rPr>
          <w:rFonts w:ascii="Times New Roman" w:hAnsi="Times New Roman"/>
          <w:sz w:val="24"/>
        </w:rPr>
        <w:t>деятельность, действия (бездействие) контролируемых лиц на автомобильном транспорте</w:t>
      </w:r>
      <w:r w:rsidR="00F423A7" w:rsidRPr="00935D32">
        <w:rPr>
          <w:rFonts w:ascii="Times New Roman" w:hAnsi="Times New Roman"/>
          <w:sz w:val="24"/>
        </w:rPr>
        <w:t xml:space="preserve"> и </w:t>
      </w:r>
      <w:r w:rsidRPr="00935D32">
        <w:rPr>
          <w:rFonts w:ascii="Times New Roman" w:hAnsi="Times New Roman"/>
          <w:sz w:val="24"/>
        </w:rPr>
        <w:t>в дорожном хозяйства,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F4E0C" w:rsidRPr="00935D32" w:rsidRDefault="000F4E0C" w:rsidP="000F4E0C">
      <w:pPr>
        <w:ind w:firstLine="708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hAnsi="Times New Roman"/>
          <w:sz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F4E0C" w:rsidRPr="00935D32" w:rsidRDefault="000F4E0C" w:rsidP="000F4E0C">
      <w:pPr>
        <w:ind w:firstLine="708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hAnsi="Times New Roman"/>
          <w:sz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F4E0C" w:rsidRPr="00935D32" w:rsidRDefault="000F4E0C" w:rsidP="000F4E0C">
      <w:pPr>
        <w:ind w:firstLine="708"/>
        <w:jc w:val="both"/>
        <w:rPr>
          <w:rFonts w:ascii="Times New Roman" w:eastAsia="Calibri" w:hAnsi="Times New Roman"/>
          <w:i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935D32">
        <w:rPr>
          <w:rFonts w:ascii="Times New Roman" w:hAnsi="Times New Roman"/>
          <w:sz w:val="24"/>
          <w:szCs w:val="28"/>
        </w:rPr>
        <w:t>юридические лица, индивидуальные предприниматели и граждане</w:t>
      </w:r>
      <w:r w:rsidRPr="00935D32">
        <w:rPr>
          <w:rFonts w:ascii="Times New Roman" w:eastAsia="Calibri" w:hAnsi="Times New Roman"/>
          <w:sz w:val="24"/>
          <w:szCs w:val="28"/>
          <w:lang w:eastAsia="en-US"/>
        </w:rPr>
        <w:t>.</w:t>
      </w:r>
    </w:p>
    <w:p w:rsidR="000F4E0C" w:rsidRPr="00935D32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Главной задачей администрации </w:t>
      </w:r>
      <w:r w:rsidR="00222D98" w:rsidRPr="00935D32">
        <w:rPr>
          <w:rFonts w:ascii="Times New Roman" w:eastAsia="Calibri" w:hAnsi="Times New Roman"/>
          <w:sz w:val="24"/>
          <w:szCs w:val="28"/>
          <w:lang w:eastAsia="en-US"/>
        </w:rPr>
        <w:t>Чечеульского сельсовета</w:t>
      </w: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:rsidR="000F4E0C" w:rsidRPr="00935D32" w:rsidRDefault="000F4E0C" w:rsidP="000F4E0C">
      <w:pPr>
        <w:jc w:val="both"/>
        <w:rPr>
          <w:rFonts w:ascii="Times New Roman" w:hAnsi="Times New Roman"/>
          <w:sz w:val="24"/>
          <w:szCs w:val="28"/>
        </w:rPr>
      </w:pPr>
    </w:p>
    <w:p w:rsidR="000F4E0C" w:rsidRPr="00935D32" w:rsidRDefault="000F4E0C" w:rsidP="000F4E0C">
      <w:pPr>
        <w:ind w:firstLine="709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b/>
          <w:sz w:val="24"/>
          <w:szCs w:val="28"/>
          <w:lang w:val="en-US" w:eastAsia="en-US"/>
        </w:rPr>
        <w:t>II</w:t>
      </w: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>.Цели и задачи реализации Программы</w:t>
      </w:r>
    </w:p>
    <w:p w:rsidR="000F4E0C" w:rsidRPr="00935D32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>1. Целями реализации Программы являются: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 xml:space="preserve">- предупреждение нарушений обязательных требований, </w:t>
      </w:r>
      <w:r w:rsidRPr="00935D32">
        <w:rPr>
          <w:rFonts w:ascii="Times New Roman" w:hAnsi="Times New Roman"/>
          <w:sz w:val="24"/>
          <w:szCs w:val="28"/>
        </w:rPr>
        <w:t xml:space="preserve">установленных законодательством </w:t>
      </w:r>
      <w:r w:rsidRPr="00935D32">
        <w:rPr>
          <w:rFonts w:ascii="Times New Roman" w:hAnsi="Times New Roman"/>
          <w:bCs/>
          <w:color w:val="000000"/>
          <w:sz w:val="24"/>
          <w:szCs w:val="28"/>
        </w:rPr>
        <w:t xml:space="preserve">в области </w:t>
      </w:r>
      <w:r w:rsidRPr="00935D32">
        <w:rPr>
          <w:rFonts w:ascii="Times New Roman" w:eastAsia="Calibri" w:hAnsi="Times New Roman"/>
          <w:sz w:val="24"/>
          <w:szCs w:val="28"/>
        </w:rPr>
        <w:t xml:space="preserve">автомобильных дорог и дорожной деятельности, а также обязательных требований, установленных </w:t>
      </w:r>
      <w:r w:rsidRPr="00935D32">
        <w:rPr>
          <w:rFonts w:ascii="Times New Roman" w:hAnsi="Times New Roman"/>
          <w:sz w:val="24"/>
          <w:szCs w:val="28"/>
        </w:rPr>
        <w:t>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Pr="00935D32">
        <w:rPr>
          <w:rFonts w:ascii="Times New Roman" w:hAnsi="Times New Roman"/>
          <w:bCs/>
          <w:sz w:val="24"/>
          <w:szCs w:val="28"/>
        </w:rPr>
        <w:t xml:space="preserve"> (далее – обязательные требования)</w:t>
      </w:r>
      <w:r w:rsidRPr="00935D32">
        <w:rPr>
          <w:rFonts w:ascii="Times New Roman" w:eastAsia="Calibri" w:hAnsi="Times New Roman"/>
          <w:sz w:val="24"/>
          <w:szCs w:val="28"/>
        </w:rPr>
        <w:t>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повышение прозрачности системы контрольно-надзорной деятельности.</w:t>
      </w:r>
    </w:p>
    <w:p w:rsidR="000F4E0C" w:rsidRPr="00935D32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>2. Задачами реализации Программы являются: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F4E0C" w:rsidRPr="00935D32" w:rsidRDefault="000F4E0C" w:rsidP="000F4E0C">
      <w:pPr>
        <w:rPr>
          <w:rFonts w:ascii="Times New Roman" w:hAnsi="Times New Roman"/>
          <w:b/>
          <w:bCs/>
          <w:sz w:val="24"/>
          <w:szCs w:val="28"/>
          <w:highlight w:val="green"/>
        </w:rPr>
      </w:pPr>
    </w:p>
    <w:p w:rsidR="000F4E0C" w:rsidRPr="00935D32" w:rsidRDefault="000F4E0C" w:rsidP="000F4E0C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935D32">
        <w:rPr>
          <w:rFonts w:ascii="Times New Roman" w:hAnsi="Times New Roman"/>
          <w:b/>
          <w:bCs/>
          <w:sz w:val="24"/>
          <w:szCs w:val="28"/>
        </w:rPr>
        <w:t>III. Перечень профилактических мероприятий, сроки</w:t>
      </w:r>
    </w:p>
    <w:p w:rsidR="000F4E0C" w:rsidRPr="00935D32" w:rsidRDefault="000F4E0C" w:rsidP="000F4E0C">
      <w:pPr>
        <w:ind w:firstLine="567"/>
        <w:jc w:val="center"/>
        <w:rPr>
          <w:rFonts w:ascii="Times New Roman" w:hAnsi="Times New Roman"/>
          <w:b/>
          <w:bCs/>
          <w:sz w:val="24"/>
          <w:szCs w:val="28"/>
        </w:rPr>
      </w:pPr>
      <w:r w:rsidRPr="00935D32">
        <w:rPr>
          <w:rFonts w:ascii="Times New Roman" w:hAnsi="Times New Roman"/>
          <w:b/>
          <w:bCs/>
          <w:sz w:val="24"/>
          <w:szCs w:val="28"/>
        </w:rPr>
        <w:t>(периодичность) их проведения</w:t>
      </w:r>
    </w:p>
    <w:p w:rsidR="000F4E0C" w:rsidRPr="00935D32" w:rsidRDefault="000F4E0C" w:rsidP="00222D98">
      <w:pPr>
        <w:pStyle w:val="ConsPlusTitle"/>
        <w:jc w:val="both"/>
        <w:rPr>
          <w:b w:val="0"/>
          <w:szCs w:val="28"/>
        </w:rPr>
      </w:pPr>
      <w:r w:rsidRPr="00935D32">
        <w:rPr>
          <w:b w:val="0"/>
          <w:szCs w:val="28"/>
        </w:rPr>
        <w:t xml:space="preserve">1. В соответствии с Положением о муниципальном контроле </w:t>
      </w:r>
      <w:r w:rsidR="00222D98" w:rsidRPr="00935D32">
        <w:rPr>
          <w:b w:val="0"/>
          <w:bCs w:val="0"/>
          <w:szCs w:val="28"/>
        </w:rPr>
        <w:t>за обеспечением сохранности дорог местного значения на территории Чечеульского сельсовета</w:t>
      </w:r>
      <w:r w:rsidR="00222D98" w:rsidRPr="00935D32">
        <w:rPr>
          <w:b w:val="0"/>
          <w:szCs w:val="28"/>
        </w:rPr>
        <w:t xml:space="preserve"> </w:t>
      </w:r>
      <w:r w:rsidRPr="00935D32">
        <w:rPr>
          <w:b w:val="0"/>
          <w:szCs w:val="28"/>
        </w:rPr>
        <w:t xml:space="preserve">контрольным органом проводятся следующие профилактические мероприятия: 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35D32">
        <w:rPr>
          <w:rFonts w:ascii="Times New Roman" w:hAnsi="Times New Roman"/>
          <w:sz w:val="24"/>
          <w:szCs w:val="28"/>
        </w:rPr>
        <w:t>а) информирование;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35D32">
        <w:rPr>
          <w:rFonts w:ascii="Times New Roman" w:hAnsi="Times New Roman"/>
          <w:sz w:val="24"/>
          <w:szCs w:val="28"/>
        </w:rPr>
        <w:t>б) объявление предостережения;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35D32">
        <w:rPr>
          <w:rFonts w:ascii="Times New Roman" w:hAnsi="Times New Roman"/>
          <w:sz w:val="24"/>
          <w:szCs w:val="28"/>
        </w:rPr>
        <w:t>в) консультирование.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35D32">
        <w:rPr>
          <w:rFonts w:ascii="Times New Roman" w:hAnsi="Times New Roman"/>
          <w:sz w:val="24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i/>
          <w:sz w:val="24"/>
          <w:szCs w:val="28"/>
        </w:rPr>
      </w:pPr>
    </w:p>
    <w:p w:rsidR="000F4E0C" w:rsidRPr="00935D32" w:rsidRDefault="000F4E0C" w:rsidP="000F4E0C">
      <w:pPr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>IV. Показатели результативности и эффективности Программы</w:t>
      </w:r>
    </w:p>
    <w:p w:rsidR="000F4E0C" w:rsidRPr="00935D32" w:rsidRDefault="000F4E0C" w:rsidP="000F4E0C">
      <w:pPr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0F4E0C" w:rsidRPr="00935D32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8"/>
        </w:rPr>
      </w:pPr>
      <w:r w:rsidRPr="00935D32">
        <w:rPr>
          <w:rStyle w:val="ab"/>
          <w:rFonts w:ascii="Times New Roman" w:hAnsi="Times New Roman"/>
          <w:i w:val="0"/>
          <w:sz w:val="24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F4E0C" w:rsidRPr="00935D32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8"/>
        </w:rPr>
      </w:pPr>
      <w:r w:rsidRPr="00935D32">
        <w:rPr>
          <w:rStyle w:val="ab"/>
          <w:rFonts w:ascii="Times New Roman" w:hAnsi="Times New Roman"/>
          <w:i w:val="0"/>
          <w:sz w:val="24"/>
          <w:szCs w:val="28"/>
        </w:rPr>
        <w:t>а) доля нарушений, выявленных в ходе проведения контрольных (</w:t>
      </w:r>
      <w:r w:rsidR="00222D98" w:rsidRPr="00935D32">
        <w:rPr>
          <w:rStyle w:val="ab"/>
          <w:rFonts w:ascii="Times New Roman" w:hAnsi="Times New Roman"/>
          <w:i w:val="0"/>
          <w:sz w:val="24"/>
          <w:szCs w:val="28"/>
        </w:rPr>
        <w:t>надзорных) мероприятий</w:t>
      </w:r>
      <w:r w:rsidRPr="00935D32">
        <w:rPr>
          <w:rStyle w:val="ab"/>
          <w:rFonts w:ascii="Times New Roman" w:hAnsi="Times New Roman"/>
          <w:i w:val="0"/>
          <w:sz w:val="24"/>
          <w:szCs w:val="28"/>
        </w:rPr>
        <w:t>, от общего числа контрольных (</w:t>
      </w:r>
      <w:r w:rsidR="00222D98" w:rsidRPr="00935D32">
        <w:rPr>
          <w:rStyle w:val="ab"/>
          <w:rFonts w:ascii="Times New Roman" w:hAnsi="Times New Roman"/>
          <w:i w:val="0"/>
          <w:sz w:val="24"/>
          <w:szCs w:val="28"/>
        </w:rPr>
        <w:t>надзорных) мероприятий</w:t>
      </w:r>
      <w:r w:rsidRPr="00935D32">
        <w:rPr>
          <w:rStyle w:val="ab"/>
          <w:rFonts w:ascii="Times New Roman" w:hAnsi="Times New Roman"/>
          <w:i w:val="0"/>
          <w:sz w:val="24"/>
          <w:szCs w:val="28"/>
        </w:rPr>
        <w:t>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F4E0C" w:rsidRPr="00935D32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8"/>
        </w:rPr>
      </w:pPr>
      <w:r w:rsidRPr="00935D32">
        <w:rPr>
          <w:rStyle w:val="ab"/>
          <w:rFonts w:ascii="Times New Roman" w:hAnsi="Times New Roman"/>
          <w:i w:val="0"/>
          <w:sz w:val="24"/>
          <w:szCs w:val="28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0F4E0C" w:rsidRPr="00935D32" w:rsidRDefault="000F4E0C" w:rsidP="000F4E0C">
      <w:pPr>
        <w:ind w:firstLine="709"/>
        <w:jc w:val="both"/>
        <w:rPr>
          <w:rFonts w:ascii="Times New Roman" w:hAnsi="Times New Roman"/>
          <w:iCs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</w:t>
      </w:r>
      <w:r w:rsidRPr="00935D32">
        <w:rPr>
          <w:rFonts w:ascii="Times New Roman" w:hAnsi="Times New Roman"/>
          <w:sz w:val="24"/>
          <w:szCs w:val="28"/>
        </w:rPr>
        <w:t>Федеральным законом № 248-ФЗ «О государственном контроле (надзоре) и муниципальном контроле в Российской Федерации»</w:t>
      </w: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. </w:t>
      </w:r>
    </w:p>
    <w:p w:rsidR="000F4E0C" w:rsidRDefault="000F4E0C" w:rsidP="000F4E0C">
      <w:pPr>
        <w:jc w:val="both"/>
        <w:rPr>
          <w:rFonts w:ascii="Times New Roman" w:hAnsi="Times New Roman"/>
          <w:iCs/>
          <w:szCs w:val="28"/>
        </w:rPr>
      </w:pPr>
    </w:p>
    <w:p w:rsidR="000F4E0C" w:rsidRPr="005F5C4A" w:rsidRDefault="000F4E0C" w:rsidP="000F4E0C">
      <w:pPr>
        <w:jc w:val="both"/>
        <w:rPr>
          <w:rFonts w:ascii="Times New Roman" w:hAnsi="Times New Roman"/>
          <w:iCs/>
          <w:szCs w:val="28"/>
        </w:rPr>
      </w:pPr>
    </w:p>
    <w:p w:rsidR="00222D98" w:rsidRDefault="000F4E0C" w:rsidP="000F4E0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</w:t>
      </w:r>
    </w:p>
    <w:p w:rsidR="00BE01B2" w:rsidRDefault="00BE01B2" w:rsidP="000F4E0C">
      <w:pPr>
        <w:rPr>
          <w:rFonts w:ascii="Times New Roman" w:hAnsi="Times New Roman"/>
          <w:szCs w:val="28"/>
        </w:rPr>
      </w:pPr>
    </w:p>
    <w:p w:rsidR="00BE01B2" w:rsidRDefault="00BE01B2" w:rsidP="000F4E0C">
      <w:pPr>
        <w:rPr>
          <w:rFonts w:ascii="Times New Roman" w:hAnsi="Times New Roman"/>
          <w:szCs w:val="28"/>
        </w:rPr>
      </w:pPr>
    </w:p>
    <w:p w:rsidR="00BE01B2" w:rsidRDefault="00BE01B2" w:rsidP="000F4E0C">
      <w:pPr>
        <w:rPr>
          <w:rFonts w:ascii="Times New Roman" w:hAnsi="Times New Roman"/>
          <w:szCs w:val="28"/>
        </w:rPr>
      </w:pPr>
    </w:p>
    <w:p w:rsidR="00BE01B2" w:rsidRDefault="00BE01B2" w:rsidP="000F4E0C">
      <w:pPr>
        <w:rPr>
          <w:rFonts w:ascii="Times New Roman" w:hAnsi="Times New Roman"/>
          <w:szCs w:val="28"/>
        </w:rPr>
      </w:pPr>
    </w:p>
    <w:p w:rsidR="00222D98" w:rsidRDefault="00222D98" w:rsidP="000F4E0C">
      <w:pPr>
        <w:rPr>
          <w:rFonts w:ascii="Times New Roman" w:hAnsi="Times New Roman"/>
          <w:szCs w:val="28"/>
        </w:rPr>
      </w:pPr>
    </w:p>
    <w:p w:rsidR="00222D98" w:rsidRDefault="00222D98" w:rsidP="000F4E0C">
      <w:pPr>
        <w:rPr>
          <w:rFonts w:ascii="Times New Roman" w:hAnsi="Times New Roman"/>
          <w:szCs w:val="28"/>
        </w:rPr>
      </w:pPr>
    </w:p>
    <w:p w:rsidR="000F4E0C" w:rsidRPr="00BE01B2" w:rsidRDefault="00222D98" w:rsidP="00222D98">
      <w:pPr>
        <w:jc w:val="right"/>
        <w:rPr>
          <w:rFonts w:ascii="Times New Roman" w:hAnsi="Times New Roman"/>
          <w:sz w:val="20"/>
          <w:szCs w:val="24"/>
        </w:rPr>
      </w:pPr>
      <w:r w:rsidRPr="00222D98">
        <w:rPr>
          <w:rFonts w:ascii="Times New Roman" w:hAnsi="Times New Roman"/>
          <w:sz w:val="24"/>
          <w:szCs w:val="24"/>
        </w:rPr>
        <w:lastRenderedPageBreak/>
        <w:t xml:space="preserve">                                       </w:t>
      </w:r>
      <w:r w:rsidR="000F4E0C" w:rsidRPr="00222D98">
        <w:rPr>
          <w:rFonts w:ascii="Times New Roman" w:hAnsi="Times New Roman"/>
          <w:sz w:val="24"/>
          <w:szCs w:val="24"/>
        </w:rPr>
        <w:t xml:space="preserve"> </w:t>
      </w:r>
      <w:r w:rsidR="000F4E0C" w:rsidRPr="00BE01B2">
        <w:rPr>
          <w:rFonts w:ascii="Times New Roman" w:hAnsi="Times New Roman"/>
          <w:sz w:val="20"/>
          <w:szCs w:val="24"/>
        </w:rPr>
        <w:t>Приложение</w:t>
      </w:r>
    </w:p>
    <w:p w:rsidR="000F4E0C" w:rsidRPr="00BE01B2" w:rsidRDefault="000F4E0C" w:rsidP="00222D98">
      <w:pPr>
        <w:jc w:val="right"/>
        <w:rPr>
          <w:rFonts w:ascii="Times New Roman" w:eastAsia="Calibri" w:hAnsi="Times New Roman"/>
          <w:sz w:val="20"/>
          <w:szCs w:val="24"/>
          <w:lang w:eastAsia="en-US"/>
        </w:rPr>
      </w:pPr>
      <w:r w:rsidRPr="00BE01B2">
        <w:rPr>
          <w:rFonts w:ascii="Times New Roman" w:hAnsi="Times New Roman"/>
          <w:sz w:val="20"/>
          <w:szCs w:val="24"/>
        </w:rPr>
        <w:t xml:space="preserve">                                         к Программе </w:t>
      </w:r>
      <w:r w:rsidRPr="00BE01B2">
        <w:rPr>
          <w:rFonts w:ascii="Times New Roman" w:eastAsia="Calibri" w:hAnsi="Times New Roman"/>
          <w:sz w:val="20"/>
          <w:szCs w:val="24"/>
          <w:lang w:eastAsia="en-US"/>
        </w:rPr>
        <w:t>профилактики рисков причинения</w:t>
      </w:r>
    </w:p>
    <w:p w:rsidR="000F4E0C" w:rsidRPr="00BE01B2" w:rsidRDefault="000F4E0C" w:rsidP="00222D98">
      <w:pPr>
        <w:jc w:val="right"/>
        <w:rPr>
          <w:rFonts w:ascii="Times New Roman" w:eastAsia="Calibri" w:hAnsi="Times New Roman"/>
          <w:sz w:val="20"/>
          <w:szCs w:val="24"/>
          <w:lang w:eastAsia="en-US"/>
        </w:rPr>
      </w:pPr>
      <w:r w:rsidRPr="00BE01B2">
        <w:rPr>
          <w:rFonts w:ascii="Times New Roman" w:eastAsia="Calibri" w:hAnsi="Times New Roman"/>
          <w:sz w:val="20"/>
          <w:szCs w:val="24"/>
          <w:lang w:eastAsia="en-US"/>
        </w:rPr>
        <w:t xml:space="preserve">                                         вреда (ущерба) охраняемым законом ценностям</w:t>
      </w:r>
    </w:p>
    <w:p w:rsidR="00222D98" w:rsidRPr="00BE01B2" w:rsidRDefault="000F4E0C" w:rsidP="00222D98">
      <w:pPr>
        <w:pStyle w:val="ConsPlusTitle"/>
        <w:jc w:val="right"/>
        <w:rPr>
          <w:b w:val="0"/>
          <w:bCs w:val="0"/>
          <w:sz w:val="20"/>
        </w:rPr>
      </w:pPr>
      <w:r w:rsidRPr="00BE01B2">
        <w:rPr>
          <w:rFonts w:eastAsia="Calibri"/>
          <w:b w:val="0"/>
          <w:sz w:val="20"/>
          <w:lang w:eastAsia="en-US"/>
        </w:rPr>
        <w:t xml:space="preserve">                                         при осуществлении муниципального контроля </w:t>
      </w:r>
      <w:r w:rsidR="00222D98" w:rsidRPr="00BE01B2">
        <w:rPr>
          <w:b w:val="0"/>
          <w:bCs w:val="0"/>
          <w:sz w:val="20"/>
        </w:rPr>
        <w:t xml:space="preserve">за обеспечением сохранности дорог местного значения на территории </w:t>
      </w:r>
    </w:p>
    <w:p w:rsidR="000F4E0C" w:rsidRPr="00BE01B2" w:rsidRDefault="00222D98" w:rsidP="00222D98">
      <w:pPr>
        <w:pStyle w:val="ConsPlusTitle"/>
        <w:jc w:val="right"/>
        <w:rPr>
          <w:b w:val="0"/>
          <w:sz w:val="20"/>
        </w:rPr>
      </w:pPr>
      <w:r w:rsidRPr="00BE01B2">
        <w:rPr>
          <w:b w:val="0"/>
          <w:bCs w:val="0"/>
          <w:sz w:val="20"/>
        </w:rPr>
        <w:t>Чечеульского сельсовета</w:t>
      </w:r>
      <w:r w:rsidRPr="00BE01B2">
        <w:rPr>
          <w:b w:val="0"/>
          <w:sz w:val="20"/>
        </w:rPr>
        <w:t xml:space="preserve"> </w:t>
      </w:r>
      <w:r w:rsidR="007B36EC" w:rsidRPr="00BE01B2">
        <w:rPr>
          <w:b w:val="0"/>
          <w:sz w:val="20"/>
        </w:rPr>
        <w:t>на 202</w:t>
      </w:r>
      <w:r w:rsidR="00364249">
        <w:rPr>
          <w:b w:val="0"/>
          <w:sz w:val="20"/>
        </w:rPr>
        <w:t>5</w:t>
      </w:r>
      <w:r w:rsidR="000F4E0C" w:rsidRPr="00BE01B2">
        <w:rPr>
          <w:b w:val="0"/>
          <w:sz w:val="20"/>
        </w:rPr>
        <w:t xml:space="preserve"> год</w:t>
      </w:r>
    </w:p>
    <w:p w:rsidR="000F4E0C" w:rsidRPr="00222D98" w:rsidRDefault="000F4E0C" w:rsidP="00222D98">
      <w:pPr>
        <w:jc w:val="right"/>
        <w:rPr>
          <w:rFonts w:ascii="Times New Roman" w:hAnsi="Times New Roman"/>
          <w:sz w:val="24"/>
          <w:szCs w:val="24"/>
        </w:rPr>
      </w:pPr>
    </w:p>
    <w:p w:rsidR="000F4E0C" w:rsidRPr="00E10C33" w:rsidRDefault="000F4E0C" w:rsidP="000F4E0C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E10C33">
        <w:rPr>
          <w:rFonts w:ascii="Times New Roman" w:hAnsi="Times New Roman"/>
          <w:b/>
          <w:bCs/>
          <w:sz w:val="24"/>
          <w:szCs w:val="28"/>
        </w:rPr>
        <w:t xml:space="preserve">Перечень профилактических мероприятий, </w:t>
      </w:r>
    </w:p>
    <w:p w:rsidR="000F4E0C" w:rsidRPr="00E10C33" w:rsidRDefault="000F4E0C" w:rsidP="000F4E0C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E10C33">
        <w:rPr>
          <w:rFonts w:ascii="Times New Roman" w:hAnsi="Times New Roman"/>
          <w:b/>
          <w:bCs/>
          <w:sz w:val="24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418"/>
        <w:gridCol w:w="1134"/>
        <w:gridCol w:w="19"/>
      </w:tblGrid>
      <w:tr w:rsidR="00E05888" w:rsidRPr="00E05888" w:rsidTr="00BE01B2">
        <w:trPr>
          <w:gridAfter w:val="1"/>
          <w:wAfter w:w="19" w:type="dxa"/>
        </w:trPr>
        <w:tc>
          <w:tcPr>
            <w:tcW w:w="675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05888">
              <w:rPr>
                <w:rFonts w:ascii="Times New Roman" w:hAnsi="Times New Roman"/>
                <w:sz w:val="20"/>
                <w:lang w:val="en-US"/>
              </w:rPr>
              <w:t xml:space="preserve">№ п/п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05888">
              <w:rPr>
                <w:rFonts w:ascii="Times New Roman" w:hAnsi="Times New Roman"/>
                <w:sz w:val="20"/>
              </w:rPr>
              <w:t>Наименование формы</w:t>
            </w:r>
            <w:r w:rsidRPr="00E05888">
              <w:rPr>
                <w:rFonts w:ascii="Times New Roman" w:hAnsi="Times New Roman"/>
                <w:sz w:val="20"/>
                <w:lang w:val="en-US"/>
              </w:rPr>
              <w:t xml:space="preserve"> мероприятия</w:t>
            </w:r>
          </w:p>
          <w:p w:rsidR="00E05888" w:rsidRPr="00E05888" w:rsidRDefault="00E05888" w:rsidP="002E7515">
            <w:pPr>
              <w:tabs>
                <w:tab w:val="left" w:pos="1356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05888">
              <w:rPr>
                <w:rFonts w:ascii="Times New Roman" w:hAnsi="Times New Roman"/>
                <w:sz w:val="20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05888">
              <w:rPr>
                <w:rFonts w:ascii="Times New Roman" w:hAnsi="Times New Roman"/>
                <w:sz w:val="20"/>
                <w:lang w:val="en-US"/>
              </w:rPr>
              <w:t>Ответственный исполнитель</w:t>
            </w:r>
          </w:p>
        </w:tc>
      </w:tr>
      <w:tr w:rsidR="00E05888" w:rsidRPr="00E05888" w:rsidTr="00BE01B2">
        <w:tc>
          <w:tcPr>
            <w:tcW w:w="10759" w:type="dxa"/>
            <w:gridSpan w:val="5"/>
            <w:shd w:val="clear" w:color="auto" w:fill="auto"/>
          </w:tcPr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1. Информирование</w:t>
            </w:r>
          </w:p>
        </w:tc>
      </w:tr>
      <w:tr w:rsidR="00E05888" w:rsidRPr="00E05888" w:rsidTr="00BE01B2">
        <w:trPr>
          <w:gridAfter w:val="1"/>
          <w:wAfter w:w="19" w:type="dxa"/>
        </w:trPr>
        <w:tc>
          <w:tcPr>
            <w:tcW w:w="675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1.1.</w:t>
            </w:r>
          </w:p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 xml:space="preserve">Актуальное размещение соответствующих сведений на официальном сайте </w:t>
            </w:r>
            <w:r w:rsidRPr="00E05888">
              <w:rPr>
                <w:rFonts w:ascii="Times New Roman" w:hAnsi="Times New Roman"/>
                <w:bCs/>
                <w:sz w:val="20"/>
              </w:rPr>
              <w:t xml:space="preserve">Чечеульского сельсовета </w:t>
            </w:r>
            <w:r w:rsidRPr="00E05888">
              <w:rPr>
                <w:rFonts w:ascii="Times New Roman" w:hAnsi="Times New Roman"/>
                <w:sz w:val="20"/>
              </w:rPr>
              <w:t>в информационно-телекоммуникационной сети «Интернет»: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1)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>тексты нормативных правовых актов, регулирующих осуществление муниципального контроля;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2)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4) руководства по соблюдению обязательных требований;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6)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7)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8) исчерпывающий перечень сведений, которые могут запрашиваться контрольным органом у контролируемого лица;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10) сведения о применении контрольным (надзорным) органом мер стимулирования добросовестности контролируемых лиц;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11)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12) доклады, содержащие результаты обобщения правоприменительной практики контрольного (надзорного) органа;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13) доклады о муниципальном контроле;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14)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15)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418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  <w:r w:rsidRPr="00E05888"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  <w:t>Постоянно</w:t>
            </w: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Контрольный</w:t>
            </w:r>
          </w:p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  <w:r w:rsidRPr="00E05888">
              <w:rPr>
                <w:rFonts w:ascii="Times New Roman" w:hAnsi="Times New Roman"/>
                <w:sz w:val="20"/>
              </w:rPr>
              <w:t>орган</w:t>
            </w:r>
          </w:p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5888" w:rsidRPr="00E05888" w:rsidTr="00BE01B2">
        <w:tc>
          <w:tcPr>
            <w:tcW w:w="10759" w:type="dxa"/>
            <w:gridSpan w:val="5"/>
            <w:shd w:val="clear" w:color="auto" w:fill="auto"/>
          </w:tcPr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2. Объявление  предостережения</w:t>
            </w:r>
          </w:p>
        </w:tc>
      </w:tr>
      <w:tr w:rsidR="00E05888" w:rsidRPr="00E05888" w:rsidTr="00BE01B2">
        <w:trPr>
          <w:gridAfter w:val="1"/>
          <w:wAfter w:w="19" w:type="dxa"/>
          <w:trHeight w:val="623"/>
        </w:trPr>
        <w:tc>
          <w:tcPr>
            <w:tcW w:w="675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7513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1418" w:type="dxa"/>
            <w:shd w:val="clear" w:color="auto" w:fill="auto"/>
          </w:tcPr>
          <w:p w:rsidR="00E05888" w:rsidRPr="00E05888" w:rsidRDefault="00E05888" w:rsidP="002E7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E05888">
              <w:rPr>
                <w:rFonts w:ascii="Times New Roman" w:eastAsia="Calibri" w:hAnsi="Times New Roman"/>
                <w:sz w:val="20"/>
              </w:rPr>
              <w:t>В течение года (при наличии оснований)</w:t>
            </w:r>
          </w:p>
          <w:p w:rsidR="00E05888" w:rsidRPr="00E05888" w:rsidRDefault="00E05888" w:rsidP="002E7515">
            <w:pPr>
              <w:tabs>
                <w:tab w:val="left" w:pos="-142"/>
              </w:tabs>
              <w:ind w:right="-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  <w:r w:rsidRPr="00E05888">
              <w:rPr>
                <w:rFonts w:ascii="Times New Roman" w:hAnsi="Times New Roman"/>
                <w:sz w:val="20"/>
              </w:rPr>
              <w:t>Контрольный орган</w:t>
            </w:r>
          </w:p>
        </w:tc>
      </w:tr>
      <w:tr w:rsidR="00E05888" w:rsidRPr="00E05888" w:rsidTr="00BE01B2">
        <w:tc>
          <w:tcPr>
            <w:tcW w:w="10759" w:type="dxa"/>
            <w:gridSpan w:val="5"/>
            <w:shd w:val="clear" w:color="auto" w:fill="auto"/>
          </w:tcPr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3. Консультирование</w:t>
            </w:r>
          </w:p>
        </w:tc>
      </w:tr>
      <w:tr w:rsidR="00E05888" w:rsidRPr="00E05888" w:rsidTr="00BE01B2">
        <w:trPr>
          <w:gridAfter w:val="1"/>
          <w:wAfter w:w="19" w:type="dxa"/>
        </w:trPr>
        <w:tc>
          <w:tcPr>
            <w:tcW w:w="675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7513" w:type="dxa"/>
            <w:shd w:val="clear" w:color="auto" w:fill="auto"/>
          </w:tcPr>
          <w:p w:rsidR="00E05888" w:rsidRPr="00E05888" w:rsidRDefault="00E05888" w:rsidP="002E7515">
            <w:pPr>
              <w:tabs>
                <w:tab w:val="left" w:pos="-142"/>
              </w:tabs>
              <w:ind w:right="-1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 xml:space="preserve">Консультирование по обращениям контролируемых лиц и их представителей осуществляется инспектором посредством дачи разъяснений по вопросам, связанным с организацией и осуществлением муниципального контроля. </w:t>
            </w:r>
            <w:r w:rsidRPr="00E05888">
              <w:rPr>
                <w:rFonts w:ascii="Times New Roman" w:hAnsi="Times New Roman"/>
                <w:sz w:val="20"/>
              </w:rPr>
              <w:lastRenderedPageBreak/>
              <w:t>Консультирование осуществляется в устной и письменной форме.</w:t>
            </w:r>
          </w:p>
          <w:p w:rsidR="00E05888" w:rsidRPr="00E05888" w:rsidRDefault="00E05888" w:rsidP="002E7515">
            <w:pPr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1) порядок проведения контрольных мероприятий;</w:t>
            </w:r>
          </w:p>
          <w:p w:rsidR="00E05888" w:rsidRPr="00E05888" w:rsidRDefault="00E05888" w:rsidP="002E7515">
            <w:pPr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2) порядок осуществления профилактических мероприятий;</w:t>
            </w:r>
          </w:p>
          <w:p w:rsidR="00E05888" w:rsidRPr="00E05888" w:rsidRDefault="00E05888" w:rsidP="002E7515">
            <w:pPr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3) порядок принятия решений по итогам контрольных мероприятий;</w:t>
            </w: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4) порядок обжалования решений Контрольного органа.</w:t>
            </w:r>
          </w:p>
          <w:p w:rsidR="00E05888" w:rsidRPr="00E05888" w:rsidRDefault="00E05888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 xml:space="preserve">5) консультирование в устной форме осуществляется по телефону, посредством видео-конференц-связи, на личном приеме 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>либо в ходе проведения профилактического визита, контрольного мероприятия, публичного консультирования</w:t>
            </w:r>
            <w:r w:rsidRPr="00E05888">
              <w:rPr>
                <w:rFonts w:ascii="Times New Roman" w:hAnsi="Times New Roman"/>
                <w:sz w:val="20"/>
              </w:rPr>
              <w:t>:</w:t>
            </w:r>
          </w:p>
          <w:p w:rsidR="00E05888" w:rsidRPr="00E05888" w:rsidRDefault="00E05888" w:rsidP="002E7515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- местонахождение, контактные телефоны, адрес официального сайта Администрации </w:t>
            </w:r>
            <w:r w:rsidRPr="00E05888">
              <w:rPr>
                <w:rFonts w:ascii="Times New Roman" w:hAnsi="Times New Roman"/>
                <w:bCs/>
                <w:sz w:val="20"/>
              </w:rPr>
              <w:t xml:space="preserve">Чечеульского сельсовета 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>в информационно-телекоммуникационной сети Интернет и адреса электронной почты уполномоченного органа;</w:t>
            </w:r>
          </w:p>
          <w:p w:rsidR="00E05888" w:rsidRPr="00E05888" w:rsidRDefault="00E05888" w:rsidP="002E7515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- график работы уполномоченного органа, время приема посетителей;</w:t>
            </w:r>
          </w:p>
          <w:p w:rsidR="00E05888" w:rsidRPr="00E05888" w:rsidRDefault="00E05888" w:rsidP="002E7515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-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E05888" w:rsidRPr="00E05888" w:rsidRDefault="00E05888" w:rsidP="002E7515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- перечень нормативных правовых актов, регулирующих осуществление муниципального контроля;</w:t>
            </w:r>
          </w:p>
          <w:p w:rsidR="00E05888" w:rsidRPr="00E05888" w:rsidRDefault="00E05888" w:rsidP="002E7515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- перечень актов, содержащих обязательные требования.</w:t>
            </w:r>
          </w:p>
          <w:p w:rsidR="00E05888" w:rsidRPr="00E05888" w:rsidRDefault="00E05888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6) Публичное письменное консультирование осуществляется путем размещения информационных материалов на информационных стендах </w:t>
            </w:r>
            <w:r w:rsidRPr="00E05888">
              <w:rPr>
                <w:rFonts w:ascii="Times New Roman" w:hAnsi="Times New Roman"/>
                <w:i/>
                <w:color w:val="000000"/>
                <w:sz w:val="20"/>
              </w:rPr>
              <w:t>местной администрации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>, размещения на своем официальном с</w:t>
            </w:r>
            <w:r w:rsidR="00364249">
              <w:rPr>
                <w:rFonts w:ascii="Times New Roman" w:hAnsi="Times New Roman"/>
                <w:color w:val="000000"/>
                <w:sz w:val="20"/>
              </w:rPr>
              <w:t>айте в сети «Интернет»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, письменного разъяснения в случае поступления в течении 2 месяцев более 5 однотипных обращений контролируемых лиц и их представителей, подписанного уполномоченным должностным лицом </w:t>
            </w:r>
            <w:r w:rsidRPr="00E05888">
              <w:rPr>
                <w:rFonts w:ascii="Times New Roman" w:hAnsi="Times New Roman"/>
                <w:i/>
                <w:color w:val="000000"/>
                <w:sz w:val="20"/>
              </w:rPr>
              <w:t>местной администрации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E05888" w:rsidRPr="00E05888" w:rsidRDefault="00E05888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Публичное устное консультирование осуществляется </w:t>
            </w:r>
            <w:r w:rsidRPr="00E05888">
              <w:rPr>
                <w:rFonts w:ascii="Times New Roman" w:hAnsi="Times New Roman"/>
                <w:color w:val="000000"/>
                <w:sz w:val="20"/>
                <w:u w:val="single"/>
              </w:rPr>
              <w:t>уполномоченным должностным лицом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 с привлечением средств массовой информации - радио, телевидения.</w:t>
            </w: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7) консультирование в письменной форме, в соответствии с запросом контролируемого лица о предоставлении информации об организации осуществлении муниципального контроля осуществляется по следующим вопросам:</w:t>
            </w: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-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 xml:space="preserve">- 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>основание объявления обратившемуся контролируемому лицу предостережения;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-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</w:tc>
        <w:tc>
          <w:tcPr>
            <w:tcW w:w="1418" w:type="dxa"/>
            <w:shd w:val="clear" w:color="auto" w:fill="auto"/>
          </w:tcPr>
          <w:p w:rsidR="00E05888" w:rsidRPr="00E05888" w:rsidRDefault="00E05888" w:rsidP="002E7515">
            <w:pPr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lastRenderedPageBreak/>
              <w:t>По запросу в форме устных и</w:t>
            </w:r>
          </w:p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  <w:r w:rsidRPr="00E05888">
              <w:rPr>
                <w:rFonts w:ascii="Times New Roman" w:hAnsi="Times New Roman"/>
                <w:sz w:val="20"/>
              </w:rPr>
              <w:lastRenderedPageBreak/>
              <w:t>письменных разъяснений</w:t>
            </w:r>
          </w:p>
        </w:tc>
        <w:tc>
          <w:tcPr>
            <w:tcW w:w="1134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lastRenderedPageBreak/>
              <w:t>Контрольный орган</w:t>
            </w:r>
          </w:p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5888" w:rsidRPr="00E05888" w:rsidTr="00BE01B2">
        <w:tc>
          <w:tcPr>
            <w:tcW w:w="10759" w:type="dxa"/>
            <w:gridSpan w:val="5"/>
            <w:shd w:val="clear" w:color="auto" w:fill="auto"/>
          </w:tcPr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4. Профилактический визит</w:t>
            </w:r>
          </w:p>
        </w:tc>
      </w:tr>
      <w:tr w:rsidR="00E05888" w:rsidRPr="00E05888" w:rsidTr="00BE01B2">
        <w:trPr>
          <w:gridAfter w:val="1"/>
          <w:wAfter w:w="19" w:type="dxa"/>
        </w:trPr>
        <w:tc>
          <w:tcPr>
            <w:tcW w:w="675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4.1.</w:t>
            </w:r>
          </w:p>
        </w:tc>
        <w:tc>
          <w:tcPr>
            <w:tcW w:w="7513" w:type="dxa"/>
            <w:shd w:val="clear" w:color="auto" w:fill="auto"/>
          </w:tcPr>
          <w:p w:rsidR="00E05888" w:rsidRPr="00E05888" w:rsidRDefault="00E05888" w:rsidP="002E7515">
            <w:pPr>
              <w:tabs>
                <w:tab w:val="left" w:pos="-142"/>
              </w:tabs>
              <w:ind w:right="-1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</w:t>
            </w:r>
            <w:r>
              <w:rPr>
                <w:rFonts w:ascii="Times New Roman" w:hAnsi="Times New Roman"/>
                <w:color w:val="000000"/>
                <w:sz w:val="20"/>
              </w:rPr>
              <w:t>отнесения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 к соответствующей категории риска.</w:t>
            </w:r>
          </w:p>
          <w:p w:rsidR="00E05888" w:rsidRPr="00E05888" w:rsidRDefault="00E05888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Обязательны</w:t>
            </w:r>
            <w:r>
              <w:rPr>
                <w:rFonts w:ascii="Times New Roman" w:hAnsi="Times New Roman"/>
                <w:color w:val="000000"/>
                <w:sz w:val="20"/>
              </w:rPr>
              <w:t>й профилактический визит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 проводится в отношении: </w:t>
            </w:r>
          </w:p>
          <w:p w:rsidR="00E05888" w:rsidRPr="00E05888" w:rsidRDefault="00E05888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1)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E05888" w:rsidRPr="00E05888" w:rsidRDefault="00E05888" w:rsidP="00E05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2) объектов контроля, отнесенных к категориям</w:t>
            </w:r>
            <w:r w:rsidRPr="00E05888">
              <w:rPr>
                <w:rFonts w:ascii="Times New Roman" w:hAnsi="Times New Roman"/>
                <w:i/>
                <w:color w:val="000000"/>
                <w:sz w:val="20"/>
              </w:rPr>
              <w:t xml:space="preserve"> высокого риска, 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>в срок не позднее одного года со дня принятия решения об отнесении объекта контроля к указанной категории</w:t>
            </w:r>
            <w:r w:rsidRPr="00E05888">
              <w:rPr>
                <w:rFonts w:ascii="Times New Roman" w:hAnsi="Times New Roman"/>
                <w:i/>
                <w:color w:val="000000"/>
                <w:sz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05888" w:rsidRPr="00E05888" w:rsidRDefault="00E05888" w:rsidP="002E7515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в течении года</w:t>
            </w:r>
          </w:p>
        </w:tc>
        <w:tc>
          <w:tcPr>
            <w:tcW w:w="1134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контрольный орган</w:t>
            </w:r>
          </w:p>
        </w:tc>
      </w:tr>
      <w:tr w:rsidR="00E05888" w:rsidRPr="00E05888" w:rsidTr="00BE01B2">
        <w:tc>
          <w:tcPr>
            <w:tcW w:w="10759" w:type="dxa"/>
            <w:gridSpan w:val="5"/>
            <w:shd w:val="clear" w:color="auto" w:fill="auto"/>
          </w:tcPr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 xml:space="preserve">5. </w:t>
            </w:r>
            <w:r w:rsidRPr="00E05888">
              <w:rPr>
                <w:color w:val="000000"/>
                <w:sz w:val="20"/>
              </w:rPr>
              <w:t xml:space="preserve"> 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>Обобщение правоприменительной практики</w:t>
            </w:r>
          </w:p>
        </w:tc>
      </w:tr>
      <w:tr w:rsidR="00E05888" w:rsidRPr="00E05888" w:rsidTr="00BE01B2">
        <w:trPr>
          <w:gridAfter w:val="1"/>
          <w:wAfter w:w="19" w:type="dxa"/>
        </w:trPr>
        <w:tc>
          <w:tcPr>
            <w:tcW w:w="675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5.1.</w:t>
            </w:r>
          </w:p>
        </w:tc>
        <w:tc>
          <w:tcPr>
            <w:tcW w:w="7513" w:type="dxa"/>
            <w:shd w:val="clear" w:color="auto" w:fill="auto"/>
          </w:tcPr>
          <w:p w:rsidR="00E05888" w:rsidRPr="00E05888" w:rsidRDefault="00E05888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Обобщение правоприменительной практики осуществляется путем сбора и анализа данных о проведенных контрольных мероприятиях и их результатах, поступивших в </w:t>
            </w:r>
            <w:r w:rsidRPr="00E05888">
              <w:rPr>
                <w:rFonts w:ascii="Times New Roman" w:hAnsi="Times New Roman"/>
                <w:i/>
                <w:color w:val="000000"/>
                <w:sz w:val="20"/>
              </w:rPr>
              <w:t>местную администрацию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 обращений. По итогам обобщения правоприменительной практики </w:t>
            </w:r>
            <w:r w:rsidRPr="00E05888">
              <w:rPr>
                <w:rFonts w:ascii="Times New Roman" w:hAnsi="Times New Roman"/>
                <w:i/>
                <w:color w:val="000000"/>
                <w:sz w:val="20"/>
              </w:rPr>
              <w:t>местной администрацией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 ежегодно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 </w:t>
            </w:r>
          </w:p>
        </w:tc>
        <w:tc>
          <w:tcPr>
            <w:tcW w:w="1418" w:type="dxa"/>
            <w:shd w:val="clear" w:color="auto" w:fill="auto"/>
          </w:tcPr>
          <w:p w:rsidR="00E05888" w:rsidRPr="00E05888" w:rsidRDefault="00E05888" w:rsidP="002E7515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1 раз в пол года</w:t>
            </w:r>
          </w:p>
        </w:tc>
        <w:tc>
          <w:tcPr>
            <w:tcW w:w="1134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должностные лица администрации</w:t>
            </w:r>
          </w:p>
        </w:tc>
      </w:tr>
    </w:tbl>
    <w:p w:rsidR="000F4E0C" w:rsidRDefault="000F4E0C" w:rsidP="000F4E0C">
      <w:pPr>
        <w:jc w:val="both"/>
        <w:rPr>
          <w:rFonts w:ascii="Times New Roman" w:eastAsia="Calibri" w:hAnsi="Times New Roman"/>
          <w:szCs w:val="28"/>
          <w:lang w:eastAsia="en-US"/>
        </w:rPr>
      </w:pPr>
    </w:p>
    <w:sectPr w:rsidR="000F4E0C" w:rsidSect="003D313C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31"/>
    <w:multiLevelType w:val="hybridMultilevel"/>
    <w:tmpl w:val="B86C95F0"/>
    <w:lvl w:ilvl="0" w:tplc="B1A8FC0C">
      <w:start w:val="1"/>
      <w:numFmt w:val="decimal"/>
      <w:lvlText w:val="%1."/>
      <w:lvlJc w:val="left"/>
      <w:pPr>
        <w:ind w:left="111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67B13"/>
    <w:multiLevelType w:val="hybridMultilevel"/>
    <w:tmpl w:val="5A7E25BC"/>
    <w:lvl w:ilvl="0" w:tplc="365E43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9955A57"/>
    <w:multiLevelType w:val="hybridMultilevel"/>
    <w:tmpl w:val="197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704D"/>
    <w:multiLevelType w:val="hybridMultilevel"/>
    <w:tmpl w:val="25EC4D9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3A82D2A"/>
    <w:multiLevelType w:val="hybridMultilevel"/>
    <w:tmpl w:val="E588401C"/>
    <w:lvl w:ilvl="0" w:tplc="59E4DA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7AB77DB"/>
    <w:multiLevelType w:val="multilevel"/>
    <w:tmpl w:val="AD08A57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6" w15:restartNumberingAfterBreak="0">
    <w:nsid w:val="4C466A9F"/>
    <w:multiLevelType w:val="hybridMultilevel"/>
    <w:tmpl w:val="F64699BC"/>
    <w:lvl w:ilvl="0" w:tplc="9984EB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4DC96AD4"/>
    <w:multiLevelType w:val="hybridMultilevel"/>
    <w:tmpl w:val="1A84C33C"/>
    <w:lvl w:ilvl="0" w:tplc="58FAD46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4F953DE7"/>
    <w:multiLevelType w:val="hybridMultilevel"/>
    <w:tmpl w:val="D70ED71E"/>
    <w:lvl w:ilvl="0" w:tplc="412EE0A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D01287"/>
    <w:multiLevelType w:val="multilevel"/>
    <w:tmpl w:val="DBCA553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 w15:restartNumberingAfterBreak="0">
    <w:nsid w:val="7106458B"/>
    <w:multiLevelType w:val="hybridMultilevel"/>
    <w:tmpl w:val="07B04A80"/>
    <w:lvl w:ilvl="0" w:tplc="1F72CB5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191290"/>
    <w:rsid w:val="00011A4F"/>
    <w:rsid w:val="00033D95"/>
    <w:rsid w:val="00033EFE"/>
    <w:rsid w:val="000516EE"/>
    <w:rsid w:val="000611EA"/>
    <w:rsid w:val="00063D89"/>
    <w:rsid w:val="00064815"/>
    <w:rsid w:val="000711E7"/>
    <w:rsid w:val="000767FD"/>
    <w:rsid w:val="00077CE7"/>
    <w:rsid w:val="00077D2D"/>
    <w:rsid w:val="00082D9F"/>
    <w:rsid w:val="00090208"/>
    <w:rsid w:val="0009719F"/>
    <w:rsid w:val="000A4906"/>
    <w:rsid w:val="000B464F"/>
    <w:rsid w:val="000B564A"/>
    <w:rsid w:val="000C436E"/>
    <w:rsid w:val="000D550B"/>
    <w:rsid w:val="000E3AD4"/>
    <w:rsid w:val="000F3B46"/>
    <w:rsid w:val="000F4E0C"/>
    <w:rsid w:val="000F5CCA"/>
    <w:rsid w:val="00104B7A"/>
    <w:rsid w:val="00112CE1"/>
    <w:rsid w:val="00113ADE"/>
    <w:rsid w:val="001252D9"/>
    <w:rsid w:val="0013114D"/>
    <w:rsid w:val="001332A5"/>
    <w:rsid w:val="00135436"/>
    <w:rsid w:val="00141239"/>
    <w:rsid w:val="001552B0"/>
    <w:rsid w:val="00162963"/>
    <w:rsid w:val="00171352"/>
    <w:rsid w:val="00173440"/>
    <w:rsid w:val="00191290"/>
    <w:rsid w:val="00194D7E"/>
    <w:rsid w:val="00197647"/>
    <w:rsid w:val="001A30D1"/>
    <w:rsid w:val="001C5382"/>
    <w:rsid w:val="001E0B4D"/>
    <w:rsid w:val="001E4A78"/>
    <w:rsid w:val="001E69DB"/>
    <w:rsid w:val="001F259C"/>
    <w:rsid w:val="0020170D"/>
    <w:rsid w:val="002223B4"/>
    <w:rsid w:val="00222D98"/>
    <w:rsid w:val="00284797"/>
    <w:rsid w:val="002B5703"/>
    <w:rsid w:val="002B5901"/>
    <w:rsid w:val="002C14EE"/>
    <w:rsid w:val="002F1CCF"/>
    <w:rsid w:val="00300914"/>
    <w:rsid w:val="00304819"/>
    <w:rsid w:val="0032284D"/>
    <w:rsid w:val="003260AF"/>
    <w:rsid w:val="00336A8E"/>
    <w:rsid w:val="00340509"/>
    <w:rsid w:val="00346118"/>
    <w:rsid w:val="0035617F"/>
    <w:rsid w:val="00364249"/>
    <w:rsid w:val="003660DD"/>
    <w:rsid w:val="003724F6"/>
    <w:rsid w:val="00373E48"/>
    <w:rsid w:val="00380409"/>
    <w:rsid w:val="00384F58"/>
    <w:rsid w:val="00394CD6"/>
    <w:rsid w:val="003A2F74"/>
    <w:rsid w:val="003A4B77"/>
    <w:rsid w:val="003A6085"/>
    <w:rsid w:val="003C5A56"/>
    <w:rsid w:val="003D313C"/>
    <w:rsid w:val="003E1085"/>
    <w:rsid w:val="003F1779"/>
    <w:rsid w:val="003F53B0"/>
    <w:rsid w:val="003F5CEF"/>
    <w:rsid w:val="00404B13"/>
    <w:rsid w:val="00404B42"/>
    <w:rsid w:val="00405092"/>
    <w:rsid w:val="004059C7"/>
    <w:rsid w:val="00420A87"/>
    <w:rsid w:val="00426D3E"/>
    <w:rsid w:val="00442068"/>
    <w:rsid w:val="0044242B"/>
    <w:rsid w:val="00453232"/>
    <w:rsid w:val="00453A91"/>
    <w:rsid w:val="00460F2F"/>
    <w:rsid w:val="00472190"/>
    <w:rsid w:val="0049299C"/>
    <w:rsid w:val="0049330F"/>
    <w:rsid w:val="004A5000"/>
    <w:rsid w:val="004A59F2"/>
    <w:rsid w:val="004A5FAD"/>
    <w:rsid w:val="004B0AA7"/>
    <w:rsid w:val="004B7323"/>
    <w:rsid w:val="004D278D"/>
    <w:rsid w:val="004D564B"/>
    <w:rsid w:val="004F04FA"/>
    <w:rsid w:val="004F6A96"/>
    <w:rsid w:val="00513834"/>
    <w:rsid w:val="00522D44"/>
    <w:rsid w:val="005314A9"/>
    <w:rsid w:val="00542A78"/>
    <w:rsid w:val="005461E9"/>
    <w:rsid w:val="00552E2F"/>
    <w:rsid w:val="005578CD"/>
    <w:rsid w:val="0058276C"/>
    <w:rsid w:val="005845BC"/>
    <w:rsid w:val="00597B3C"/>
    <w:rsid w:val="005A10DE"/>
    <w:rsid w:val="005A1CC1"/>
    <w:rsid w:val="005A3388"/>
    <w:rsid w:val="005B6FC0"/>
    <w:rsid w:val="005C79BB"/>
    <w:rsid w:val="005D0AFA"/>
    <w:rsid w:val="005D5532"/>
    <w:rsid w:val="005F3EB2"/>
    <w:rsid w:val="00601E17"/>
    <w:rsid w:val="0062190D"/>
    <w:rsid w:val="0064206A"/>
    <w:rsid w:val="00644060"/>
    <w:rsid w:val="006639A5"/>
    <w:rsid w:val="006A018F"/>
    <w:rsid w:val="006A230C"/>
    <w:rsid w:val="006A3CE0"/>
    <w:rsid w:val="006B0243"/>
    <w:rsid w:val="006D690E"/>
    <w:rsid w:val="006F6908"/>
    <w:rsid w:val="0072078C"/>
    <w:rsid w:val="00722709"/>
    <w:rsid w:val="007266DA"/>
    <w:rsid w:val="007457D2"/>
    <w:rsid w:val="0075096C"/>
    <w:rsid w:val="00753174"/>
    <w:rsid w:val="00756F23"/>
    <w:rsid w:val="00757EFB"/>
    <w:rsid w:val="0077053E"/>
    <w:rsid w:val="00790B13"/>
    <w:rsid w:val="007A2146"/>
    <w:rsid w:val="007A42B7"/>
    <w:rsid w:val="007B2ECA"/>
    <w:rsid w:val="007B36EC"/>
    <w:rsid w:val="007B3D4C"/>
    <w:rsid w:val="007B7D9C"/>
    <w:rsid w:val="007E11AA"/>
    <w:rsid w:val="007F15D8"/>
    <w:rsid w:val="008115FE"/>
    <w:rsid w:val="00812C89"/>
    <w:rsid w:val="00816218"/>
    <w:rsid w:val="008300CB"/>
    <w:rsid w:val="008467C7"/>
    <w:rsid w:val="008635E9"/>
    <w:rsid w:val="008727A3"/>
    <w:rsid w:val="008774B0"/>
    <w:rsid w:val="008A4D22"/>
    <w:rsid w:val="008C39DD"/>
    <w:rsid w:val="008D2CF1"/>
    <w:rsid w:val="008F52F4"/>
    <w:rsid w:val="008F5CB8"/>
    <w:rsid w:val="00911923"/>
    <w:rsid w:val="00935D32"/>
    <w:rsid w:val="00937EF6"/>
    <w:rsid w:val="0094034A"/>
    <w:rsid w:val="00941531"/>
    <w:rsid w:val="00952088"/>
    <w:rsid w:val="00972D90"/>
    <w:rsid w:val="00986D0F"/>
    <w:rsid w:val="0099506F"/>
    <w:rsid w:val="009C1948"/>
    <w:rsid w:val="009D2D33"/>
    <w:rsid w:val="009E1000"/>
    <w:rsid w:val="00A00443"/>
    <w:rsid w:val="00A03914"/>
    <w:rsid w:val="00A21C33"/>
    <w:rsid w:val="00A3012C"/>
    <w:rsid w:val="00A36CD7"/>
    <w:rsid w:val="00A525EE"/>
    <w:rsid w:val="00A64AE0"/>
    <w:rsid w:val="00A652C2"/>
    <w:rsid w:val="00A73034"/>
    <w:rsid w:val="00AA2659"/>
    <w:rsid w:val="00AA725E"/>
    <w:rsid w:val="00AB6F0F"/>
    <w:rsid w:val="00AE7238"/>
    <w:rsid w:val="00AF2044"/>
    <w:rsid w:val="00AF688B"/>
    <w:rsid w:val="00B17192"/>
    <w:rsid w:val="00B2631B"/>
    <w:rsid w:val="00B30A1B"/>
    <w:rsid w:val="00B43619"/>
    <w:rsid w:val="00B46DE3"/>
    <w:rsid w:val="00B54DE8"/>
    <w:rsid w:val="00B60941"/>
    <w:rsid w:val="00B62475"/>
    <w:rsid w:val="00B63B96"/>
    <w:rsid w:val="00B640E2"/>
    <w:rsid w:val="00B67AA7"/>
    <w:rsid w:val="00B70923"/>
    <w:rsid w:val="00B83AE2"/>
    <w:rsid w:val="00B872C5"/>
    <w:rsid w:val="00BA2C10"/>
    <w:rsid w:val="00BA496E"/>
    <w:rsid w:val="00BE01B2"/>
    <w:rsid w:val="00BF1A5B"/>
    <w:rsid w:val="00BF274D"/>
    <w:rsid w:val="00BF2B76"/>
    <w:rsid w:val="00BF7CBE"/>
    <w:rsid w:val="00C00DD5"/>
    <w:rsid w:val="00C06DEB"/>
    <w:rsid w:val="00C22FD0"/>
    <w:rsid w:val="00C312B2"/>
    <w:rsid w:val="00C37EEA"/>
    <w:rsid w:val="00C62BDC"/>
    <w:rsid w:val="00C85001"/>
    <w:rsid w:val="00C92951"/>
    <w:rsid w:val="00C93B73"/>
    <w:rsid w:val="00CA18F4"/>
    <w:rsid w:val="00CA6470"/>
    <w:rsid w:val="00CC1B5F"/>
    <w:rsid w:val="00CC4A9D"/>
    <w:rsid w:val="00CD08A0"/>
    <w:rsid w:val="00CE58AF"/>
    <w:rsid w:val="00CF01EF"/>
    <w:rsid w:val="00CF3D8B"/>
    <w:rsid w:val="00CF78DF"/>
    <w:rsid w:val="00D0221B"/>
    <w:rsid w:val="00D02E6E"/>
    <w:rsid w:val="00D10BE4"/>
    <w:rsid w:val="00D13A3C"/>
    <w:rsid w:val="00D204FA"/>
    <w:rsid w:val="00D4729D"/>
    <w:rsid w:val="00D657CD"/>
    <w:rsid w:val="00D66E33"/>
    <w:rsid w:val="00D72047"/>
    <w:rsid w:val="00D72643"/>
    <w:rsid w:val="00D80B0D"/>
    <w:rsid w:val="00D958CD"/>
    <w:rsid w:val="00DA1866"/>
    <w:rsid w:val="00DB04C5"/>
    <w:rsid w:val="00DB1F17"/>
    <w:rsid w:val="00DC6983"/>
    <w:rsid w:val="00DD04FE"/>
    <w:rsid w:val="00DD534D"/>
    <w:rsid w:val="00DE22C9"/>
    <w:rsid w:val="00DF1936"/>
    <w:rsid w:val="00DF7AC1"/>
    <w:rsid w:val="00E00ED7"/>
    <w:rsid w:val="00E05888"/>
    <w:rsid w:val="00E10C33"/>
    <w:rsid w:val="00E42551"/>
    <w:rsid w:val="00E44706"/>
    <w:rsid w:val="00E50F0F"/>
    <w:rsid w:val="00E52E8E"/>
    <w:rsid w:val="00E66DD6"/>
    <w:rsid w:val="00E8339C"/>
    <w:rsid w:val="00E8493A"/>
    <w:rsid w:val="00E8615F"/>
    <w:rsid w:val="00E86685"/>
    <w:rsid w:val="00EA3E6F"/>
    <w:rsid w:val="00EC4816"/>
    <w:rsid w:val="00EC5427"/>
    <w:rsid w:val="00ED0983"/>
    <w:rsid w:val="00EE3FB8"/>
    <w:rsid w:val="00EE43CF"/>
    <w:rsid w:val="00F00E3C"/>
    <w:rsid w:val="00F156FA"/>
    <w:rsid w:val="00F16A9C"/>
    <w:rsid w:val="00F22ECE"/>
    <w:rsid w:val="00F25062"/>
    <w:rsid w:val="00F302FC"/>
    <w:rsid w:val="00F307C7"/>
    <w:rsid w:val="00F3401E"/>
    <w:rsid w:val="00F423A7"/>
    <w:rsid w:val="00F6261C"/>
    <w:rsid w:val="00F6456D"/>
    <w:rsid w:val="00F66661"/>
    <w:rsid w:val="00F7199F"/>
    <w:rsid w:val="00F71EE7"/>
    <w:rsid w:val="00F76960"/>
    <w:rsid w:val="00F83C40"/>
    <w:rsid w:val="00F87F9C"/>
    <w:rsid w:val="00F95B30"/>
    <w:rsid w:val="00FB36D4"/>
    <w:rsid w:val="00FD0E9C"/>
    <w:rsid w:val="00FF376F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491C2"/>
  <w15:docId w15:val="{F07BCBB4-0200-413F-940B-88937C1B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48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9C1948"/>
    <w:pPr>
      <w:keepNext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9C1948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qFormat/>
    <w:rsid w:val="009C1948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qFormat/>
    <w:rsid w:val="009C1948"/>
    <w:pPr>
      <w:keepNext/>
      <w:jc w:val="center"/>
      <w:outlineLvl w:val="3"/>
    </w:pPr>
    <w:rPr>
      <w:rFonts w:ascii="Times New Roman" w:hAnsi="Times New Roman"/>
      <w:sz w:val="36"/>
    </w:rPr>
  </w:style>
  <w:style w:type="paragraph" w:styleId="5">
    <w:name w:val="heading 5"/>
    <w:basedOn w:val="a"/>
    <w:next w:val="a"/>
    <w:qFormat/>
    <w:rsid w:val="009C1948"/>
    <w:pPr>
      <w:keepNext/>
      <w:outlineLvl w:val="4"/>
    </w:pPr>
    <w:rPr>
      <w:rFonts w:ascii="Arial New Bash" w:hAnsi="Arial New Bash"/>
      <w:b/>
    </w:rPr>
  </w:style>
  <w:style w:type="paragraph" w:styleId="6">
    <w:name w:val="heading 6"/>
    <w:basedOn w:val="a"/>
    <w:next w:val="a"/>
    <w:qFormat/>
    <w:rsid w:val="009C1948"/>
    <w:pPr>
      <w:keepNext/>
      <w:spacing w:line="312" w:lineRule="auto"/>
      <w:jc w:val="center"/>
      <w:outlineLvl w:val="5"/>
    </w:pPr>
    <w:rPr>
      <w:rFonts w:ascii="Arial New Bash" w:hAnsi="Arial New Bash"/>
      <w:b/>
      <w:color w:val="000000"/>
      <w:sz w:val="26"/>
    </w:rPr>
  </w:style>
  <w:style w:type="paragraph" w:styleId="7">
    <w:name w:val="heading 7"/>
    <w:basedOn w:val="a"/>
    <w:next w:val="a"/>
    <w:qFormat/>
    <w:rsid w:val="009C1948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C1948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CA18F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A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8F5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300914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300914"/>
    <w:pPr>
      <w:widowControl w:val="0"/>
      <w:autoSpaceDE w:val="0"/>
      <w:autoSpaceDN w:val="0"/>
      <w:adjustRightInd w:val="0"/>
      <w:spacing w:line="322" w:lineRule="exact"/>
      <w:ind w:firstLine="59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300914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link w:val="a7"/>
    <w:qFormat/>
    <w:rsid w:val="00A36CD7"/>
    <w:pPr>
      <w:ind w:left="720"/>
      <w:contextualSpacing/>
    </w:pPr>
  </w:style>
  <w:style w:type="paragraph" w:customStyle="1" w:styleId="ConsPlusNonformat">
    <w:name w:val="ConsPlusNonformat"/>
    <w:rsid w:val="00CF01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F95B30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F95B30"/>
    <w:rPr>
      <w:sz w:val="24"/>
      <w:szCs w:val="24"/>
    </w:rPr>
  </w:style>
  <w:style w:type="paragraph" w:customStyle="1" w:styleId="paragraph">
    <w:name w:val="paragraph"/>
    <w:basedOn w:val="a"/>
    <w:rsid w:val="00F87F9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a0"/>
    <w:rsid w:val="00F87F9C"/>
  </w:style>
  <w:style w:type="character" w:customStyle="1" w:styleId="normaltextrun">
    <w:name w:val="normaltextrun"/>
    <w:basedOn w:val="a0"/>
    <w:rsid w:val="00F87F9C"/>
  </w:style>
  <w:style w:type="character" w:customStyle="1" w:styleId="eop">
    <w:name w:val="eop"/>
    <w:basedOn w:val="a0"/>
    <w:rsid w:val="00F87F9C"/>
  </w:style>
  <w:style w:type="character" w:customStyle="1" w:styleId="spellingerror">
    <w:name w:val="spellingerror"/>
    <w:basedOn w:val="a0"/>
    <w:rsid w:val="00F87F9C"/>
  </w:style>
  <w:style w:type="character" w:customStyle="1" w:styleId="aa">
    <w:name w:val="Основной текст_"/>
    <w:basedOn w:val="a0"/>
    <w:link w:val="10"/>
    <w:rsid w:val="000F4E0C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a"/>
    <w:rsid w:val="000F4E0C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7"/>
      <w:szCs w:val="27"/>
    </w:rPr>
  </w:style>
  <w:style w:type="character" w:customStyle="1" w:styleId="a7">
    <w:name w:val="Абзац списка Знак"/>
    <w:link w:val="a6"/>
    <w:locked/>
    <w:rsid w:val="000F4E0C"/>
    <w:rPr>
      <w:rFonts w:ascii="Arial" w:hAnsi="Arial"/>
      <w:sz w:val="28"/>
    </w:rPr>
  </w:style>
  <w:style w:type="character" w:customStyle="1" w:styleId="ConsPlusNormal0">
    <w:name w:val="ConsPlusNormal Знак"/>
    <w:link w:val="ConsPlusNormal"/>
    <w:locked/>
    <w:rsid w:val="000F4E0C"/>
    <w:rPr>
      <w:rFonts w:ascii="Arial" w:hAnsi="Arial" w:cs="Arial"/>
    </w:rPr>
  </w:style>
  <w:style w:type="paragraph" w:customStyle="1" w:styleId="20">
    <w:name w:val="Основной текст (2)"/>
    <w:basedOn w:val="a"/>
    <w:qFormat/>
    <w:rsid w:val="000F4E0C"/>
    <w:pPr>
      <w:widowControl w:val="0"/>
      <w:shd w:val="clear" w:color="auto" w:fill="FFFFFF"/>
      <w:suppressAutoHyphens/>
      <w:spacing w:before="420" w:line="480" w:lineRule="exact"/>
      <w:jc w:val="both"/>
    </w:pPr>
    <w:rPr>
      <w:rFonts w:ascii="Times New Roman" w:hAnsi="Times New Roman"/>
      <w:szCs w:val="28"/>
      <w:lang w:eastAsia="en-US"/>
    </w:rPr>
  </w:style>
  <w:style w:type="character" w:styleId="ab">
    <w:name w:val="Emphasis"/>
    <w:qFormat/>
    <w:rsid w:val="000F4E0C"/>
    <w:rPr>
      <w:i/>
      <w:iCs/>
    </w:rPr>
  </w:style>
  <w:style w:type="paragraph" w:customStyle="1" w:styleId="Default">
    <w:name w:val="Default"/>
    <w:rsid w:val="000F4E0C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link w:val="ConsPlusTitle1"/>
    <w:rsid w:val="000F4E0C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1">
    <w:name w:val="ConsPlusTitle1"/>
    <w:link w:val="ConsPlusTitle"/>
    <w:locked/>
    <w:rsid w:val="000F4E0C"/>
    <w:rPr>
      <w:b/>
      <w:bCs/>
      <w:sz w:val="24"/>
      <w:szCs w:val="24"/>
    </w:rPr>
  </w:style>
  <w:style w:type="paragraph" w:styleId="ac">
    <w:name w:val="No Spacing"/>
    <w:uiPriority w:val="1"/>
    <w:qFormat/>
    <w:rsid w:val="00B83AE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43221-6CA3-41D6-8373-931C5DB6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4252</Words>
  <Characters>24239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Райкомзем</dc:creator>
  <cp:lastModifiedBy>Денис</cp:lastModifiedBy>
  <cp:revision>17</cp:revision>
  <cp:lastPrinted>2024-12-19T02:12:00Z</cp:lastPrinted>
  <dcterms:created xsi:type="dcterms:W3CDTF">2021-10-12T08:50:00Z</dcterms:created>
  <dcterms:modified xsi:type="dcterms:W3CDTF">2024-12-19T02:13:00Z</dcterms:modified>
</cp:coreProperties>
</file>